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6" w:rsidRPr="000D0DB7" w:rsidRDefault="00302156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РАМОЧНЫЙ ДОГОВОР ПП  №_______</w:t>
      </w:r>
    </w:p>
    <w:p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>дополнительного пр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>о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фессионального образования </w:t>
      </w:r>
      <w:r w:rsidRPr="000D0DB7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27" w:rsidRPr="000D0DB7" w:rsidRDefault="003127CE" w:rsidP="00B4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Московская область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C35893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977B36" w:rsidRPr="000D0D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«______»__________________20</w:t>
      </w:r>
      <w:r w:rsidR="00633AAC" w:rsidRPr="000D0DB7">
        <w:rPr>
          <w:rFonts w:ascii="Times New Roman" w:hAnsi="Times New Roman" w:cs="Times New Roman"/>
          <w:b/>
          <w:sz w:val="24"/>
          <w:szCs w:val="24"/>
        </w:rPr>
        <w:t>___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CD" w:rsidRPr="004D7731" w:rsidRDefault="00F67B27" w:rsidP="009B3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</w:t>
      </w:r>
      <w:r w:rsidR="00B570A4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разования Московской области, именуемое в дальнейшем 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0C2525" w:rsidRPr="004D773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щей на основании доверенности </w:t>
      </w:r>
      <w:r w:rsidR="00214978" w:rsidRPr="004D7731">
        <w:rPr>
          <w:rFonts w:ascii="Times New Roman" w:hAnsi="Times New Roman" w:cs="Times New Roman"/>
          <w:spacing w:val="4"/>
          <w:sz w:val="24"/>
          <w:szCs w:val="24"/>
        </w:rPr>
        <w:t>50АБ4266016 от 05 июня 2020 года</w:t>
      </w:r>
      <w:r w:rsidR="00214978"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</w:t>
      </w:r>
      <w:r w:rsidR="00306701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и</w:t>
      </w:r>
      <w:proofErr w:type="gramEnd"/>
    </w:p>
    <w:p w:rsidR="00A64011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06701" w:rsidRPr="000D0DB7">
        <w:rPr>
          <w:rFonts w:ascii="Times New Roman" w:hAnsi="Times New Roman" w:cs="Times New Roman"/>
          <w:sz w:val="24"/>
          <w:szCs w:val="24"/>
        </w:rPr>
        <w:t>______________________</w:t>
      </w:r>
      <w:r w:rsidRPr="000D0DB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настоящий рамочный договор (далее Договор) о нижеслед</w:t>
      </w:r>
      <w:r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ющем:</w:t>
      </w:r>
    </w:p>
    <w:p w:rsidR="003127CE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4011" w:rsidRPr="000D0D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образовательные услуги 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консульт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рование, </w:t>
      </w:r>
      <w:proofErr w:type="spellStart"/>
      <w:r w:rsidR="00302156"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="00302156" w:rsidRPr="000D0DB7">
        <w:rPr>
          <w:rFonts w:ascii="Times New Roman" w:hAnsi="Times New Roman" w:cs="Times New Roman"/>
          <w:b/>
          <w:sz w:val="24"/>
          <w:szCs w:val="24"/>
        </w:rPr>
        <w:t>нейропрогра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м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мирования</w:t>
      </w:r>
      <w:proofErr w:type="spellEnd"/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(ИНП)»</w:t>
      </w:r>
      <w:r w:rsidR="00302156" w:rsidRPr="00457CCB">
        <w:rPr>
          <w:rFonts w:ascii="Times New Roman" w:hAnsi="Times New Roman" w:cs="Times New Roman"/>
          <w:sz w:val="24"/>
          <w:szCs w:val="24"/>
        </w:rPr>
        <w:t>,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6" w:rsidRPr="000D0DB7">
        <w:rPr>
          <w:rFonts w:ascii="Times New Roman" w:hAnsi="Times New Roman" w:cs="Times New Roman"/>
          <w:sz w:val="24"/>
          <w:szCs w:val="24"/>
        </w:rPr>
        <w:t>общим объ</w:t>
      </w:r>
      <w:r w:rsidR="007924F1" w:rsidRPr="000D0DB7">
        <w:rPr>
          <w:rFonts w:ascii="Times New Roman" w:hAnsi="Times New Roman" w:cs="Times New Roman"/>
          <w:sz w:val="24"/>
          <w:szCs w:val="24"/>
        </w:rPr>
        <w:t>емом 690 часов в соответствии с у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0D0DB7">
        <w:rPr>
          <w:rFonts w:ascii="Times New Roman" w:hAnsi="Times New Roman" w:cs="Times New Roman"/>
          <w:sz w:val="24"/>
          <w:szCs w:val="24"/>
        </w:rPr>
        <w:t>(опу</w:t>
      </w:r>
      <w:r w:rsidRPr="000D0DB7">
        <w:rPr>
          <w:rFonts w:ascii="Times New Roman" w:hAnsi="Times New Roman" w:cs="Times New Roman"/>
          <w:sz w:val="24"/>
          <w:szCs w:val="24"/>
        </w:rPr>
        <w:t>б</w:t>
      </w:r>
      <w:r w:rsidRPr="000D0DB7">
        <w:rPr>
          <w:rFonts w:ascii="Times New Roman" w:hAnsi="Times New Roman" w:cs="Times New Roman"/>
          <w:sz w:val="24"/>
          <w:szCs w:val="24"/>
        </w:rPr>
        <w:t xml:space="preserve">ликован на официальном сайте института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1.2. Срок действия договора определен общим соглашением: с момента зачисления (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о зачислени</w:t>
      </w:r>
      <w:r w:rsidR="00DA280B"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состав участников программы </w:t>
      </w:r>
      <w:r w:rsidR="00736F92" w:rsidRPr="000D0DB7">
        <w:rPr>
          <w:rFonts w:ascii="Times New Roman" w:hAnsi="Times New Roman" w:cs="Times New Roman"/>
          <w:sz w:val="24"/>
          <w:szCs w:val="24"/>
        </w:rPr>
        <w:t xml:space="preserve">ДПО </w:t>
      </w:r>
      <w:r w:rsidR="00DA280B" w:rsidRPr="000D0DB7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0D0DB7">
        <w:rPr>
          <w:rFonts w:ascii="Times New Roman" w:hAnsi="Times New Roman" w:cs="Times New Roman"/>
          <w:sz w:val="24"/>
          <w:szCs w:val="24"/>
        </w:rPr>
        <w:t xml:space="preserve">) до полного выполнения Заказчиком </w:t>
      </w:r>
      <w:r w:rsidR="007924F1"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чебного плана. Нормативный период освоения учебной программы 12 месяцев, но Заказчик выбирает его (период) по индив</w:t>
      </w:r>
      <w:r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>дуальному графику без ограничения по времени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. В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случае прекращения обучения по пр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грамме в течени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 6 месяцев с момента фиксации последнего (для данного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 xml:space="preserve">) учебного мероприятия </w:t>
      </w:r>
      <w:r w:rsidRPr="000D0DB7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="00B74170" w:rsidRPr="000D0DB7">
        <w:rPr>
          <w:rFonts w:ascii="Times New Roman" w:hAnsi="Times New Roman" w:cs="Times New Roman"/>
          <w:sz w:val="24"/>
          <w:szCs w:val="24"/>
        </w:rPr>
        <w:t>участник программы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отчисляется, а договор считается расторгнутым без обязатель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 xml:space="preserve">ств </w:t>
      </w:r>
      <w:r w:rsidR="003661F3">
        <w:rPr>
          <w:rFonts w:ascii="Times New Roman" w:hAnsi="Times New Roman" w:cs="Times New Roman"/>
          <w:sz w:val="24"/>
          <w:szCs w:val="24"/>
        </w:rPr>
        <w:t>С</w:t>
      </w:r>
      <w:r w:rsidRPr="000D0D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орон. Факт и дата получения </w:t>
      </w:r>
      <w:r w:rsidR="002103F3" w:rsidRPr="000D0DB7">
        <w:rPr>
          <w:rFonts w:ascii="Times New Roman" w:hAnsi="Times New Roman" w:cs="Times New Roman"/>
          <w:sz w:val="24"/>
          <w:szCs w:val="24"/>
        </w:rPr>
        <w:t>о</w:t>
      </w:r>
      <w:r w:rsidR="002103F3" w:rsidRPr="000D0DB7">
        <w:rPr>
          <w:rFonts w:ascii="Times New Roman" w:hAnsi="Times New Roman" w:cs="Times New Roman"/>
          <w:sz w:val="24"/>
          <w:szCs w:val="24"/>
        </w:rPr>
        <w:t>ч</w:t>
      </w:r>
      <w:r w:rsidR="002103F3" w:rsidRPr="000D0DB7">
        <w:rPr>
          <w:rFonts w:ascii="Times New Roman" w:hAnsi="Times New Roman" w:cs="Times New Roman"/>
          <w:sz w:val="24"/>
          <w:szCs w:val="24"/>
        </w:rPr>
        <w:t>ной/</w:t>
      </w:r>
      <w:r w:rsidR="0079207C" w:rsidRPr="000D0DB7">
        <w:rPr>
          <w:rFonts w:ascii="Times New Roman" w:hAnsi="Times New Roman" w:cs="Times New Roman"/>
          <w:sz w:val="24"/>
          <w:szCs w:val="24"/>
        </w:rPr>
        <w:t>заочной</w:t>
      </w:r>
      <w:r w:rsidR="0079207C" w:rsidRPr="000D0DB7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79207C" w:rsidRPr="000D0DB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="007924F1" w:rsidRPr="000D0DB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</w:t>
      </w:r>
      <w:r w:rsidRPr="000D0DB7">
        <w:rPr>
          <w:rFonts w:ascii="Times New Roman" w:hAnsi="Times New Roman" w:cs="Times New Roman"/>
          <w:sz w:val="24"/>
          <w:szCs w:val="24"/>
        </w:rPr>
        <w:t xml:space="preserve">чебного плана определяется </w:t>
      </w:r>
      <w:r w:rsidR="007924F1" w:rsidRPr="000D0DB7">
        <w:rPr>
          <w:rFonts w:ascii="Times New Roman" w:hAnsi="Times New Roman" w:cs="Times New Roman"/>
          <w:sz w:val="24"/>
          <w:szCs w:val="24"/>
        </w:rPr>
        <w:t>р</w:t>
      </w:r>
      <w:r w:rsidR="002103F3" w:rsidRPr="000D0DB7">
        <w:rPr>
          <w:rFonts w:ascii="Times New Roman" w:hAnsi="Times New Roman" w:cs="Times New Roman"/>
          <w:sz w:val="24"/>
          <w:szCs w:val="24"/>
        </w:rPr>
        <w:t>асписанием мероприятий</w:t>
      </w:r>
      <w:r w:rsidR="007D6A00" w:rsidRPr="000D0DB7">
        <w:rPr>
          <w:rFonts w:ascii="Times New Roman" w:hAnsi="Times New Roman" w:cs="Times New Roman"/>
          <w:sz w:val="24"/>
          <w:szCs w:val="24"/>
        </w:rPr>
        <w:t>,</w:t>
      </w:r>
      <w:r w:rsidR="002103F3" w:rsidRPr="000D0DB7">
        <w:rPr>
          <w:rFonts w:ascii="Times New Roman" w:hAnsi="Times New Roman" w:cs="Times New Roman"/>
          <w:sz w:val="24"/>
          <w:szCs w:val="24"/>
        </w:rPr>
        <w:t xml:space="preserve"> опубликованным на сайте инст</w:t>
      </w:r>
      <w:r w:rsidR="002103F3" w:rsidRPr="000D0DB7">
        <w:rPr>
          <w:rFonts w:ascii="Times New Roman" w:hAnsi="Times New Roman" w:cs="Times New Roman"/>
          <w:sz w:val="24"/>
          <w:szCs w:val="24"/>
        </w:rPr>
        <w:t>и</w:t>
      </w:r>
      <w:r w:rsidR="002103F3" w:rsidRPr="000D0DB7">
        <w:rPr>
          <w:rFonts w:ascii="Times New Roman" w:hAnsi="Times New Roman" w:cs="Times New Roman"/>
          <w:sz w:val="24"/>
          <w:szCs w:val="24"/>
        </w:rPr>
        <w:t>тута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:rsidR="003127CE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Форма обучения (очная, 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заочная с применением дистанционных образовател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ь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ных технологий</w:t>
      </w:r>
      <w:r w:rsidR="00037232" w:rsidRPr="000D0DB7">
        <w:rPr>
          <w:rFonts w:ascii="Times New Roman" w:hAnsi="Times New Roman" w:cs="Times New Roman"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смешанная) за исключением обязательных очных мероприятий выбир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ется Заказчиком самостоятельно и может варьироваться в процессе обучения исходя из жизненной ситуации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:rsidR="00302156" w:rsidRPr="000D0DB7" w:rsidRDefault="00633AAC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1.4. </w:t>
      </w:r>
      <w:r w:rsidR="00302156" w:rsidRPr="000D0DB7">
        <w:rPr>
          <w:rFonts w:ascii="Times New Roman" w:hAnsi="Times New Roman" w:cs="Times New Roman"/>
          <w:sz w:val="24"/>
          <w:szCs w:val="24"/>
        </w:rPr>
        <w:t>Стоимость программы ДПО составляет от 99000 (девяносто девят</w:t>
      </w:r>
      <w:r w:rsidR="00900ECA" w:rsidRPr="000D0DB7">
        <w:rPr>
          <w:rFonts w:ascii="Times New Roman" w:hAnsi="Times New Roman" w:cs="Times New Roman"/>
          <w:sz w:val="24"/>
          <w:szCs w:val="24"/>
        </w:rPr>
        <w:t>ь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 тысяч) ру</w:t>
      </w:r>
      <w:r w:rsidR="00302156" w:rsidRPr="000D0DB7">
        <w:rPr>
          <w:rFonts w:ascii="Times New Roman" w:hAnsi="Times New Roman" w:cs="Times New Roman"/>
          <w:sz w:val="24"/>
          <w:szCs w:val="24"/>
        </w:rPr>
        <w:t>б</w:t>
      </w:r>
      <w:r w:rsidR="00302156" w:rsidRPr="000D0DB7">
        <w:rPr>
          <w:rFonts w:ascii="Times New Roman" w:hAnsi="Times New Roman" w:cs="Times New Roman"/>
          <w:sz w:val="24"/>
          <w:szCs w:val="24"/>
        </w:rPr>
        <w:t>лей до 118000 (сто восемнадцать тысяч) рублей (без НДС), в зависимости от формы об</w:t>
      </w:r>
      <w:r w:rsidR="00302156" w:rsidRPr="000D0DB7">
        <w:rPr>
          <w:rFonts w:ascii="Times New Roman" w:hAnsi="Times New Roman" w:cs="Times New Roman"/>
          <w:sz w:val="24"/>
          <w:szCs w:val="24"/>
        </w:rPr>
        <w:t>у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чения (очная, заочная с использованием дистанционных технологий, смешанная) и может меняться от выбора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 w:cs="Times New Roman"/>
          <w:sz w:val="24"/>
          <w:szCs w:val="24"/>
        </w:rPr>
        <w:t>. Условно-постоянными частями программы по стоимости являются:</w:t>
      </w:r>
    </w:p>
    <w:p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>Организационный сбор – 15000 (пятнадцать тысяч) рублей, которые оплачиваются при подписании рамочного договора и дополнительного соглашения к нему об организ</w:t>
      </w:r>
      <w:r w:rsidR="00302156" w:rsidRPr="000D0DB7">
        <w:rPr>
          <w:rFonts w:ascii="Times New Roman" w:hAnsi="Times New Roman"/>
          <w:sz w:val="24"/>
          <w:szCs w:val="24"/>
        </w:rPr>
        <w:t>а</w:t>
      </w:r>
      <w:r w:rsidR="00302156" w:rsidRPr="000D0DB7">
        <w:rPr>
          <w:rFonts w:ascii="Times New Roman" w:hAnsi="Times New Roman"/>
          <w:sz w:val="24"/>
          <w:szCs w:val="24"/>
        </w:rPr>
        <w:t xml:space="preserve">ционном сборе. В случае досрочного прекращения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организацио</w:t>
      </w:r>
      <w:r w:rsidR="00302156" w:rsidRPr="000D0DB7">
        <w:rPr>
          <w:rFonts w:ascii="Times New Roman" w:hAnsi="Times New Roman"/>
          <w:sz w:val="24"/>
          <w:szCs w:val="24"/>
        </w:rPr>
        <w:t>н</w:t>
      </w:r>
      <w:r w:rsidR="00302156" w:rsidRPr="000D0DB7">
        <w:rPr>
          <w:rFonts w:ascii="Times New Roman" w:hAnsi="Times New Roman"/>
          <w:sz w:val="24"/>
          <w:szCs w:val="24"/>
        </w:rPr>
        <w:t xml:space="preserve">ный сбор не возвращается. </w:t>
      </w:r>
    </w:p>
    <w:p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>Теоретический блок (комплект лекций-вебинаров по психологии) – 10000 (десять тысяч) рублей. Доступ к лекциям-вебинарам открывается на сайте Института при посту</w:t>
      </w:r>
      <w:r w:rsidR="00302156" w:rsidRPr="000D0DB7">
        <w:rPr>
          <w:rFonts w:ascii="Times New Roman" w:hAnsi="Times New Roman"/>
          <w:sz w:val="24"/>
          <w:szCs w:val="24"/>
        </w:rPr>
        <w:t>п</w:t>
      </w:r>
      <w:r w:rsidR="00302156" w:rsidRPr="000D0DB7">
        <w:rPr>
          <w:rFonts w:ascii="Times New Roman" w:hAnsi="Times New Roman"/>
          <w:sz w:val="24"/>
          <w:szCs w:val="24"/>
        </w:rPr>
        <w:t xml:space="preserve">лении от </w:t>
      </w:r>
      <w:r w:rsidR="00C77B62" w:rsidRPr="000D0DB7">
        <w:rPr>
          <w:rFonts w:ascii="Times New Roman" w:hAnsi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/>
          <w:sz w:val="24"/>
          <w:szCs w:val="24"/>
        </w:rPr>
        <w:t xml:space="preserve"> онлайн-заявки и предварительной оплаты на расчетный счет инстит</w:t>
      </w:r>
      <w:r w:rsidR="00302156" w:rsidRPr="000D0DB7">
        <w:rPr>
          <w:rFonts w:ascii="Times New Roman" w:hAnsi="Times New Roman"/>
          <w:sz w:val="24"/>
          <w:szCs w:val="24"/>
        </w:rPr>
        <w:t>у</w:t>
      </w:r>
      <w:r w:rsidR="00302156" w:rsidRPr="000D0DB7">
        <w:rPr>
          <w:rFonts w:ascii="Times New Roman" w:hAnsi="Times New Roman"/>
          <w:sz w:val="24"/>
          <w:szCs w:val="24"/>
        </w:rPr>
        <w:t xml:space="preserve">та. Оплата единовременная. При досрочном прекращении </w:t>
      </w:r>
      <w:r w:rsidR="00C77B62" w:rsidRPr="000D0DB7">
        <w:rPr>
          <w:rFonts w:ascii="Times New Roman" w:hAnsi="Times New Roman"/>
          <w:sz w:val="24"/>
          <w:szCs w:val="24"/>
        </w:rPr>
        <w:t>заказчиком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</w:t>
      </w:r>
      <w:r w:rsidR="00302156" w:rsidRPr="000D0DB7">
        <w:rPr>
          <w:rFonts w:ascii="Times New Roman" w:hAnsi="Times New Roman"/>
          <w:sz w:val="24"/>
          <w:szCs w:val="24"/>
        </w:rPr>
        <w:t>и</w:t>
      </w:r>
      <w:r w:rsidR="00302156" w:rsidRPr="000D0DB7">
        <w:rPr>
          <w:rFonts w:ascii="Times New Roman" w:hAnsi="Times New Roman"/>
          <w:sz w:val="24"/>
          <w:szCs w:val="24"/>
        </w:rPr>
        <w:t>мость оплаченного комплекта лекций-вебинаров не возвращается.</w:t>
      </w:r>
    </w:p>
    <w:p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Обязательный комплект супервизий (9 практических групповых занятий) – 9000 (девять тысяч) рублей. Доступ к супервизиям открывается при поступлении онлайн-заявки и внесении оплаты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всего комплекта на расчетный счет Института. При досрочном прекращении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с</w:t>
      </w:r>
      <w:r w:rsidR="00302156" w:rsidRPr="000D0DB7">
        <w:rPr>
          <w:rFonts w:ascii="Times New Roman" w:hAnsi="Times New Roman"/>
          <w:sz w:val="24"/>
          <w:szCs w:val="24"/>
        </w:rPr>
        <w:t>у</w:t>
      </w:r>
      <w:r w:rsidR="00302156" w:rsidRPr="000D0DB7">
        <w:rPr>
          <w:rFonts w:ascii="Times New Roman" w:hAnsi="Times New Roman"/>
          <w:sz w:val="24"/>
          <w:szCs w:val="24"/>
        </w:rPr>
        <w:t>первизий не возвращается.</w:t>
      </w:r>
    </w:p>
    <w:p w:rsidR="00302156" w:rsidRPr="000D0DB7" w:rsidRDefault="00302156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по факту их проведения на основании договоров (в том числе 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договоров-оферты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>) на ко</w:t>
      </w:r>
      <w:r w:rsidRPr="000D0DB7">
        <w:rPr>
          <w:rFonts w:ascii="Times New Roman" w:hAnsi="Times New Roman" w:cs="Times New Roman"/>
          <w:sz w:val="24"/>
          <w:szCs w:val="24"/>
        </w:rPr>
        <w:t>н</w:t>
      </w:r>
      <w:r w:rsidRPr="000D0DB7">
        <w:rPr>
          <w:rFonts w:ascii="Times New Roman" w:hAnsi="Times New Roman" w:cs="Times New Roman"/>
          <w:sz w:val="24"/>
          <w:szCs w:val="24"/>
        </w:rPr>
        <w:t>кретные мероприятия, опубликованные на официальном сайте института, которые явл</w:t>
      </w:r>
      <w:r w:rsidRPr="000D0DB7">
        <w:rPr>
          <w:rFonts w:ascii="Times New Roman" w:hAnsi="Times New Roman" w:cs="Times New Roman"/>
          <w:sz w:val="24"/>
          <w:szCs w:val="24"/>
        </w:rPr>
        <w:t>я</w:t>
      </w:r>
      <w:r w:rsidRPr="000D0DB7">
        <w:rPr>
          <w:rFonts w:ascii="Times New Roman" w:hAnsi="Times New Roman" w:cs="Times New Roman"/>
          <w:sz w:val="24"/>
          <w:szCs w:val="24"/>
        </w:rPr>
        <w:t xml:space="preserve">ются неотъемлемой составной частью комплексного договора (рамочного и уточняющих договоров к нему). </w:t>
      </w:r>
      <w:r w:rsidRPr="0006425B">
        <w:rPr>
          <w:rFonts w:ascii="Times New Roman" w:hAnsi="Times New Roman" w:cs="Times New Roman"/>
          <w:b/>
          <w:sz w:val="24"/>
          <w:szCs w:val="24"/>
        </w:rPr>
        <w:t>Рекомендованная форма оплаты – безналичная, путем перечисл</w:t>
      </w:r>
      <w:r w:rsidRPr="0006425B">
        <w:rPr>
          <w:rFonts w:ascii="Times New Roman" w:hAnsi="Times New Roman" w:cs="Times New Roman"/>
          <w:b/>
          <w:sz w:val="24"/>
          <w:szCs w:val="24"/>
        </w:rPr>
        <w:t>е</w:t>
      </w:r>
      <w:r w:rsidRPr="0006425B">
        <w:rPr>
          <w:rFonts w:ascii="Times New Roman" w:hAnsi="Times New Roman" w:cs="Times New Roman"/>
          <w:b/>
          <w:sz w:val="24"/>
          <w:szCs w:val="24"/>
        </w:rPr>
        <w:t xml:space="preserve">ния денежных средств на расчетный счет </w:t>
      </w:r>
      <w:r w:rsidR="0093489D" w:rsidRPr="0006425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до начала учебного меропр</w:t>
      </w:r>
      <w:r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Pr="000D0DB7">
        <w:rPr>
          <w:rFonts w:ascii="Times New Roman" w:hAnsi="Times New Roman" w:cs="Times New Roman"/>
          <w:b/>
          <w:sz w:val="24"/>
          <w:szCs w:val="24"/>
        </w:rPr>
        <w:t>ятия.</w:t>
      </w:r>
    </w:p>
    <w:p w:rsidR="00037232" w:rsidRPr="000D0DB7" w:rsidRDefault="00037232" w:rsidP="00B4001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1.5.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3D1D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0D0DB7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Центр дополнительного профессионального обучения.</w:t>
      </w:r>
    </w:p>
    <w:p w:rsidR="00037232" w:rsidRPr="000D0DB7" w:rsidRDefault="00037232" w:rsidP="00B40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2.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Вносить изменения в содержание отдел</w:t>
      </w:r>
      <w:r w:rsidR="009001DF" w:rsidRPr="000D0DB7">
        <w:t>ьных тем у</w:t>
      </w:r>
      <w:r w:rsidRPr="000D0DB7">
        <w:t>чебного плана образовател</w:t>
      </w:r>
      <w:r w:rsidRPr="000D0DB7">
        <w:t>ь</w:t>
      </w:r>
      <w:r w:rsidRPr="000D0DB7">
        <w:t>ной программы.</w:t>
      </w:r>
    </w:p>
    <w:p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</w:t>
      </w:r>
      <w:r w:rsidRPr="000D0DB7">
        <w:t>и</w:t>
      </w:r>
      <w:r w:rsidRPr="000D0DB7">
        <w:t>налов и копий), в электронных базах данных включительно.</w:t>
      </w:r>
    </w:p>
    <w:p w:rsidR="00F67B27" w:rsidRPr="000D0DB7" w:rsidRDefault="00306701" w:rsidP="00B4001C">
      <w:pPr>
        <w:pStyle w:val="21"/>
        <w:tabs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2.1.5. </w:t>
      </w:r>
      <w:r w:rsidR="00F67B27" w:rsidRPr="000D0DB7">
        <w:t>Менять стоимость программы и отдельных учебных мероприятий в послед</w:t>
      </w:r>
      <w:r w:rsidR="00F67B27" w:rsidRPr="000D0DB7">
        <w:t>у</w:t>
      </w:r>
      <w:r w:rsidR="00F67B27" w:rsidRPr="000D0DB7">
        <w:t>ющие (после 20</w:t>
      </w:r>
      <w:r w:rsidR="000C19F0" w:rsidRPr="000D0DB7">
        <w:t>20</w:t>
      </w:r>
      <w:r w:rsidR="00F67B27" w:rsidRPr="000D0DB7">
        <w:t xml:space="preserve"> года) календарные периоды в соответствии с тарифной политикой </w:t>
      </w:r>
      <w:r w:rsidR="00942A3C" w:rsidRPr="000D0DB7">
        <w:t>И</w:t>
      </w:r>
      <w:r w:rsidR="00942A3C" w:rsidRPr="000D0DB7">
        <w:t>с</w:t>
      </w:r>
      <w:r w:rsidR="00942A3C" w:rsidRPr="000D0DB7">
        <w:t>полнителя</w:t>
      </w:r>
      <w:r w:rsidR="00F67B27" w:rsidRPr="000D0DB7">
        <w:t xml:space="preserve"> один раз в год. Информация о</w:t>
      </w:r>
      <w:r w:rsidRPr="000D0DB7">
        <w:t>б</w:t>
      </w:r>
      <w:r w:rsidR="00F67B27" w:rsidRPr="000D0DB7">
        <w:t xml:space="preserve"> изменениях размещается предварительно на официальном сайте </w:t>
      </w:r>
      <w:r w:rsidR="00942A3C" w:rsidRPr="000D0DB7">
        <w:t>Исполнителя</w:t>
      </w:r>
      <w:r w:rsidRPr="000D0DB7">
        <w:t>.</w:t>
      </w:r>
    </w:p>
    <w:p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F67B27" w:rsidRPr="000D0DB7" w:rsidRDefault="00297208" w:rsidP="00297208">
      <w:pPr>
        <w:pStyle w:val="23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F67B27" w:rsidRPr="000D0DB7">
        <w:rPr>
          <w:sz w:val="24"/>
          <w:szCs w:val="24"/>
        </w:rPr>
        <w:t>Получать информацию от Исполнителя по вопросам организации и осущест</w:t>
      </w:r>
      <w:r w:rsidR="00F67B27" w:rsidRPr="000D0DB7">
        <w:rPr>
          <w:sz w:val="24"/>
          <w:szCs w:val="24"/>
        </w:rPr>
        <w:t>в</w:t>
      </w:r>
      <w:r w:rsidR="00F67B27" w:rsidRPr="000D0DB7">
        <w:rPr>
          <w:sz w:val="24"/>
          <w:szCs w:val="24"/>
        </w:rPr>
        <w:t>ления образовательной услуги надлежащего качества, предусмотренной разделом 1 наст</w:t>
      </w:r>
      <w:r w:rsidR="00F67B27" w:rsidRPr="000D0DB7">
        <w:rPr>
          <w:sz w:val="24"/>
          <w:szCs w:val="24"/>
        </w:rPr>
        <w:t>о</w:t>
      </w:r>
      <w:r w:rsidR="00F67B27" w:rsidRPr="000D0DB7">
        <w:rPr>
          <w:sz w:val="24"/>
          <w:szCs w:val="24"/>
        </w:rPr>
        <w:t xml:space="preserve">ящего Договора. </w:t>
      </w:r>
    </w:p>
    <w:p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F67B27" w:rsidRPr="000D0DB7">
        <w:rPr>
          <w:sz w:val="24"/>
          <w:szCs w:val="24"/>
        </w:rPr>
        <w:t>Осваивать образовательную программу по индивидуальному графику.</w:t>
      </w:r>
    </w:p>
    <w:p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F67B27" w:rsidRPr="000D0DB7">
        <w:rPr>
          <w:sz w:val="24"/>
          <w:szCs w:val="24"/>
        </w:rPr>
        <w:t>Расторгнуть настоящий Договор в одностороннем порядке в любое время, что влечет за собой отчислен</w:t>
      </w:r>
      <w:r w:rsidR="00C04535">
        <w:rPr>
          <w:sz w:val="24"/>
          <w:szCs w:val="24"/>
        </w:rPr>
        <w:t>ие Заказчика, без обязатель</w:t>
      </w:r>
      <w:proofErr w:type="gramStart"/>
      <w:r w:rsidR="00C04535">
        <w:rPr>
          <w:sz w:val="24"/>
          <w:szCs w:val="24"/>
        </w:rPr>
        <w:t>ств С</w:t>
      </w:r>
      <w:r w:rsidR="00F67B27" w:rsidRPr="000D0DB7">
        <w:rPr>
          <w:sz w:val="24"/>
          <w:szCs w:val="24"/>
        </w:rPr>
        <w:t>т</w:t>
      </w:r>
      <w:proofErr w:type="gramEnd"/>
      <w:r w:rsidR="00F67B27" w:rsidRPr="000D0DB7">
        <w:rPr>
          <w:sz w:val="24"/>
          <w:szCs w:val="24"/>
        </w:rPr>
        <w:t>орон, с учетом оплаты учебных мероприятий по факту их проведения, невозвратности организационного взноса и отсу</w:t>
      </w:r>
      <w:r w:rsidR="00F67B27" w:rsidRPr="000D0DB7">
        <w:rPr>
          <w:sz w:val="24"/>
          <w:szCs w:val="24"/>
        </w:rPr>
        <w:t>т</w:t>
      </w:r>
      <w:r w:rsidR="00F67B27" w:rsidRPr="000D0DB7">
        <w:rPr>
          <w:sz w:val="24"/>
          <w:szCs w:val="24"/>
        </w:rPr>
        <w:t>ствию любых авансовых платежей.</w:t>
      </w:r>
    </w:p>
    <w:p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F67B27" w:rsidRPr="000D0DB7">
        <w:rPr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:rsidR="00F67B27" w:rsidRPr="000D0DB7" w:rsidRDefault="00F67B27" w:rsidP="00B4001C">
      <w:pPr>
        <w:pStyle w:val="23"/>
        <w:spacing w:after="0" w:line="240" w:lineRule="auto"/>
        <w:ind w:left="709"/>
        <w:jc w:val="both"/>
        <w:rPr>
          <w:sz w:val="24"/>
          <w:szCs w:val="24"/>
        </w:rPr>
      </w:pPr>
    </w:p>
    <w:p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D0D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ОБЯЗАННОСТИ ИСПОЛНИТЕЛЯ И ЗАКАЗЧИКА</w:t>
      </w:r>
    </w:p>
    <w:p w:rsidR="00F67B27" w:rsidRPr="000D0DB7" w:rsidRDefault="00F67B27" w:rsidP="00B4001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F67B27" w:rsidRPr="000D0DB7" w:rsidRDefault="00375A2D" w:rsidP="00375A2D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аказчика</w:t>
      </w:r>
      <w:r w:rsidR="00F67B27" w:rsidRPr="000D0DB7">
        <w:rPr>
          <w:rFonts w:ascii="Times New Roman" w:hAnsi="Times New Roman"/>
          <w:sz w:val="24"/>
          <w:szCs w:val="24"/>
        </w:rPr>
        <w:t xml:space="preserve"> программы </w:t>
      </w:r>
      <w:r w:rsidR="007D6A00" w:rsidRPr="000D0DB7">
        <w:rPr>
          <w:rFonts w:ascii="Times New Roman" w:hAnsi="Times New Roman"/>
          <w:sz w:val="24"/>
          <w:szCs w:val="24"/>
        </w:rPr>
        <w:t>повышения квалификации</w:t>
      </w:r>
      <w:r w:rsidR="00F67B27" w:rsidRPr="000D0DB7">
        <w:rPr>
          <w:rFonts w:ascii="Times New Roman" w:hAnsi="Times New Roman"/>
          <w:sz w:val="24"/>
          <w:szCs w:val="24"/>
        </w:rPr>
        <w:t>.</w:t>
      </w:r>
    </w:p>
    <w:p w:rsidR="00F67B27" w:rsidRPr="000D0DB7" w:rsidRDefault="000C19F0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lastRenderedPageBreak/>
        <w:t xml:space="preserve">3.1.2. </w:t>
      </w:r>
      <w:proofErr w:type="gramStart"/>
      <w:r w:rsidR="00F67B27" w:rsidRPr="000D0DB7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</w:t>
      </w:r>
      <w:r w:rsidR="00F67B27" w:rsidRPr="000D0DB7">
        <w:t>я</w:t>
      </w:r>
      <w:r w:rsidR="00F67B27" w:rsidRPr="000D0DB7">
        <w:t>тельности;</w:t>
      </w:r>
      <w:proofErr w:type="gramEnd"/>
      <w:r w:rsidR="00F67B27" w:rsidRPr="000D0DB7">
        <w:t xml:space="preserve"> учебным планом, содержанием программы. Информация находится в свобо</w:t>
      </w:r>
      <w:r w:rsidR="00F67B27" w:rsidRPr="000D0DB7">
        <w:t>д</w:t>
      </w:r>
      <w:r w:rsidR="00F67B27" w:rsidRPr="000D0DB7">
        <w:t xml:space="preserve">ном доступе в сети Интернет (в плане федеральных законов) и на официальном сайте </w:t>
      </w:r>
      <w:r w:rsidRPr="000D0DB7">
        <w:t>и</w:t>
      </w:r>
      <w:r w:rsidRPr="000D0DB7">
        <w:t>с</w:t>
      </w:r>
      <w:r w:rsidRPr="000D0DB7">
        <w:t>полнителя</w:t>
      </w:r>
      <w:r w:rsidR="00F67B27" w:rsidRPr="000D0DB7">
        <w:t xml:space="preserve"> (нормативные документы по программ</w:t>
      </w:r>
      <w:r w:rsidR="007D6A00" w:rsidRPr="000D0DB7">
        <w:t>ам</w:t>
      </w:r>
      <w:r w:rsidR="00F67B27" w:rsidRPr="000D0DB7">
        <w:t xml:space="preserve"> ДПО)</w:t>
      </w:r>
      <w:r w:rsidR="00736F92" w:rsidRPr="000D0DB7">
        <w:t>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>Организовать и обеспечить надлежащее по качеству предоставление образов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>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 и профессиональными стандартами.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3.1.4. </w:t>
      </w:r>
      <w:r w:rsidR="00F67B27" w:rsidRPr="000D0DB7">
        <w:rPr>
          <w:rFonts w:ascii="Times New Roman" w:hAnsi="Times New Roman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3.1.5. </w:t>
      </w:r>
      <w:r w:rsidR="00F67B27" w:rsidRPr="000D0DB7">
        <w:rPr>
          <w:rFonts w:ascii="Times New Roman" w:hAnsi="Times New Roman"/>
          <w:sz w:val="24"/>
          <w:szCs w:val="24"/>
        </w:rPr>
        <w:t>Осуществить необходимый контроль знаний Заказчика.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3.1.6. </w:t>
      </w:r>
      <w:r w:rsidR="00F67B27" w:rsidRPr="000D0DB7">
        <w:rPr>
          <w:rFonts w:ascii="Times New Roman" w:hAnsi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, доступа к электронно-библиотечным системам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3.1.7. </w:t>
      </w:r>
      <w:r w:rsidR="00F67B27" w:rsidRPr="000D0DB7">
        <w:rPr>
          <w:rFonts w:ascii="Times New Roman" w:hAnsi="Times New Roman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:rsidR="00EC4F19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3.1.8</w:t>
      </w:r>
      <w:r w:rsidR="00327589" w:rsidRPr="000D0DB7">
        <w:rPr>
          <w:rFonts w:ascii="Times New Roman" w:hAnsi="Times New Roman"/>
          <w:sz w:val="24"/>
          <w:szCs w:val="24"/>
        </w:rPr>
        <w:t xml:space="preserve">. При условии успешного прохождения итоговой аттестации, выдать </w:t>
      </w:r>
      <w:r w:rsidR="00C77B62" w:rsidRPr="000D0DB7">
        <w:rPr>
          <w:rFonts w:ascii="Times New Roman" w:hAnsi="Times New Roman"/>
          <w:sz w:val="24"/>
          <w:szCs w:val="24"/>
        </w:rPr>
        <w:t>заказчику</w:t>
      </w:r>
      <w:r w:rsidR="00327589" w:rsidRPr="000D0DB7">
        <w:rPr>
          <w:rFonts w:ascii="Times New Roman" w:hAnsi="Times New Roman"/>
          <w:sz w:val="24"/>
          <w:szCs w:val="24"/>
        </w:rPr>
        <w:t xml:space="preserve"> </w:t>
      </w:r>
      <w:r w:rsidR="00327589" w:rsidRPr="000D0DB7">
        <w:rPr>
          <w:rFonts w:ascii="Times New Roman" w:hAnsi="Times New Roman"/>
          <w:b/>
          <w:sz w:val="24"/>
          <w:szCs w:val="24"/>
        </w:rPr>
        <w:t>диплом о профессиональной переподготовке установленного образца по специальн</w:t>
      </w:r>
      <w:r w:rsidR="00327589" w:rsidRPr="000D0DB7">
        <w:rPr>
          <w:rFonts w:ascii="Times New Roman" w:hAnsi="Times New Roman"/>
          <w:b/>
          <w:sz w:val="24"/>
          <w:szCs w:val="24"/>
        </w:rPr>
        <w:t>о</w:t>
      </w:r>
      <w:r w:rsidR="00327589" w:rsidRPr="000D0DB7">
        <w:rPr>
          <w:rFonts w:ascii="Times New Roman" w:hAnsi="Times New Roman"/>
          <w:b/>
          <w:sz w:val="24"/>
          <w:szCs w:val="24"/>
        </w:rPr>
        <w:t xml:space="preserve">сти «Практический психолог». </w:t>
      </w:r>
      <w:r w:rsidR="00EC4F19" w:rsidRPr="000D0DB7">
        <w:rPr>
          <w:rFonts w:ascii="Times New Roman" w:hAnsi="Times New Roman"/>
          <w:sz w:val="24"/>
          <w:szCs w:val="24"/>
        </w:rPr>
        <w:t xml:space="preserve">Указываемый в </w:t>
      </w:r>
      <w:r w:rsidR="009001DF" w:rsidRPr="000D0DB7">
        <w:rPr>
          <w:rFonts w:ascii="Times New Roman" w:hAnsi="Times New Roman"/>
          <w:sz w:val="24"/>
          <w:szCs w:val="24"/>
        </w:rPr>
        <w:t>дипломе</w:t>
      </w:r>
      <w:r w:rsidR="00EC4F19" w:rsidRPr="000D0DB7">
        <w:rPr>
          <w:rFonts w:ascii="Times New Roman" w:hAnsi="Times New Roman"/>
          <w:sz w:val="24"/>
          <w:szCs w:val="24"/>
        </w:rPr>
        <w:t xml:space="preserve"> текст является официально утвержденным Исполнителем и не может быть </w:t>
      </w:r>
      <w:proofErr w:type="gramStart"/>
      <w:r w:rsidR="00EC4F19" w:rsidRPr="000D0DB7">
        <w:rPr>
          <w:rFonts w:ascii="Times New Roman" w:hAnsi="Times New Roman"/>
          <w:sz w:val="24"/>
          <w:szCs w:val="24"/>
        </w:rPr>
        <w:t>изменен</w:t>
      </w:r>
      <w:proofErr w:type="gramEnd"/>
      <w:r w:rsidR="00EC4F19" w:rsidRPr="000D0DB7">
        <w:rPr>
          <w:rFonts w:ascii="Times New Roman" w:hAnsi="Times New Roman"/>
          <w:sz w:val="24"/>
          <w:szCs w:val="24"/>
        </w:rPr>
        <w:t>/дополнен по желанию обучающ</w:t>
      </w:r>
      <w:r w:rsidR="00EC4F19" w:rsidRPr="000D0DB7">
        <w:rPr>
          <w:rFonts w:ascii="Times New Roman" w:hAnsi="Times New Roman"/>
          <w:sz w:val="24"/>
          <w:szCs w:val="24"/>
        </w:rPr>
        <w:t>е</w:t>
      </w:r>
      <w:r w:rsidR="00EC4F19" w:rsidRPr="000D0DB7">
        <w:rPr>
          <w:rFonts w:ascii="Times New Roman" w:hAnsi="Times New Roman"/>
          <w:sz w:val="24"/>
          <w:szCs w:val="24"/>
        </w:rPr>
        <w:t>гося.</w:t>
      </w:r>
    </w:p>
    <w:p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3.1.9. </w:t>
      </w:r>
      <w:r w:rsidR="00F67B27" w:rsidRPr="000D0DB7">
        <w:rPr>
          <w:rFonts w:ascii="Times New Roman" w:hAnsi="Times New Roman"/>
          <w:sz w:val="24"/>
          <w:szCs w:val="24"/>
        </w:rPr>
        <w:t>При расторжении настоящего Договора (отчислении Заказчика) в односторо</w:t>
      </w:r>
      <w:r w:rsidR="00F67B27" w:rsidRPr="000D0DB7">
        <w:rPr>
          <w:rFonts w:ascii="Times New Roman" w:hAnsi="Times New Roman"/>
          <w:sz w:val="24"/>
          <w:szCs w:val="24"/>
        </w:rPr>
        <w:t>н</w:t>
      </w:r>
      <w:r w:rsidR="00F67B27" w:rsidRPr="000D0DB7">
        <w:rPr>
          <w:rFonts w:ascii="Times New Roman" w:hAnsi="Times New Roman"/>
          <w:sz w:val="24"/>
          <w:szCs w:val="24"/>
        </w:rPr>
        <w:t>нем порядке по инициативе Исполнителя письменно уведомить об этом Заказчика с ук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>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F67B27" w:rsidRPr="000D0DB7" w:rsidRDefault="000C19F0" w:rsidP="00B4001C">
      <w:pPr>
        <w:tabs>
          <w:tab w:val="left" w:pos="1134"/>
        </w:tabs>
        <w:spacing w:after="0" w:line="240" w:lineRule="auto"/>
        <w:ind w:left="463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933D39" w:rsidRPr="000D0DB7" w:rsidRDefault="00933D39" w:rsidP="00B4001C">
      <w:pPr>
        <w:pStyle w:val="a4"/>
        <w:widowControl w:val="0"/>
        <w:spacing w:after="0"/>
        <w:ind w:firstLine="567"/>
        <w:jc w:val="both"/>
        <w:rPr>
          <w:noProof/>
        </w:rPr>
      </w:pPr>
      <w:proofErr w:type="gramStart"/>
      <w:r w:rsidRPr="000D0DB7">
        <w:t>3.2.1.Своевременно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  <w:proofErr w:type="gramEnd"/>
    </w:p>
    <w:p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3.2.2. 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</w:t>
      </w:r>
    </w:p>
    <w:p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3.2.3. При поступлении в </w:t>
      </w:r>
      <w:r w:rsidR="00900CF8" w:rsidRPr="000D0DB7">
        <w:t>ИИП</w:t>
      </w:r>
      <w:r w:rsidRPr="000D0DB7"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>3.2.4. 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F67B27" w:rsidRPr="000D0DB7" w:rsidRDefault="00F67B27" w:rsidP="00B4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3127CE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СТОИМОСТЬ ОБРАЗОВАТЕЛЬНОЙ УСЛУГИ, СРОКИ И ПОРЯДОК ЕЕ ОПЛАТЫ</w:t>
      </w:r>
    </w:p>
    <w:p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4.1. </w:t>
      </w:r>
      <w:r w:rsidR="00F67B27" w:rsidRPr="000D0DB7">
        <w:t>Данный договор является рамочным. Содержит общие условия обязательных с</w:t>
      </w:r>
      <w:r w:rsidR="00F67B27" w:rsidRPr="000D0DB7">
        <w:t>о</w:t>
      </w:r>
      <w:r w:rsidR="00C04535">
        <w:t>глашений С</w:t>
      </w:r>
      <w:r w:rsidR="00F67B27" w:rsidRPr="000D0DB7">
        <w:t>торон по предоставлению образовательных услуг по конкретной программе ДПО.</w:t>
      </w:r>
      <w:r w:rsidR="00B570A4" w:rsidRPr="000D0DB7">
        <w:t xml:space="preserve"> </w:t>
      </w:r>
      <w:r w:rsidR="00F67B27" w:rsidRPr="000D0DB7">
        <w:t xml:space="preserve">Общие условия соглашений по оплате и формам оплаты описаны в пункте 1.4 настоящего рамочного договора. </w:t>
      </w:r>
    </w:p>
    <w:p w:rsidR="00F67B27" w:rsidRPr="000D0DB7" w:rsidRDefault="0064525D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4.2. </w:t>
      </w:r>
      <w:r w:rsidR="00F67B27" w:rsidRPr="000D0DB7">
        <w:t>Размер, порядок и сроки оплаты организационного взноса определяет Дополн</w:t>
      </w:r>
      <w:r w:rsidR="00F67B27" w:rsidRPr="000D0DB7">
        <w:t>и</w:t>
      </w:r>
      <w:r w:rsidR="00F67B27" w:rsidRPr="000D0DB7">
        <w:t>тельное соглашени</w:t>
      </w:r>
      <w:r w:rsidR="00942A3C" w:rsidRPr="000D0DB7">
        <w:t>е</w:t>
      </w:r>
      <w:r w:rsidR="00F67B27" w:rsidRPr="000D0DB7">
        <w:t xml:space="preserve"> об организационном взносе, которое является неотъемлемой частью данного договора.</w:t>
      </w:r>
    </w:p>
    <w:p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lastRenderedPageBreak/>
        <w:t>4.</w:t>
      </w:r>
      <w:r w:rsidR="0064525D">
        <w:t>3</w:t>
      </w:r>
      <w:r>
        <w:t xml:space="preserve">. </w:t>
      </w:r>
      <w:r w:rsidR="00F67B27" w:rsidRPr="000D0DB7">
        <w:t xml:space="preserve">Размер, порядок и сроки оплаты конкретных учебных мероприятий содержатся в </w:t>
      </w:r>
      <w:proofErr w:type="gramStart"/>
      <w:r w:rsidR="00F67B27" w:rsidRPr="000D0DB7">
        <w:t>Договорах-оферты</w:t>
      </w:r>
      <w:proofErr w:type="gramEnd"/>
      <w:r w:rsidR="00F67B27" w:rsidRPr="000D0DB7">
        <w:t xml:space="preserve"> на эти мероприятия, опубликованные на официальном сайте </w:t>
      </w:r>
      <w:r w:rsidR="00942A3C" w:rsidRPr="000D0DB7">
        <w:t>Исполн</w:t>
      </w:r>
      <w:r w:rsidR="00942A3C" w:rsidRPr="000D0DB7">
        <w:t>и</w:t>
      </w:r>
      <w:r w:rsidR="00942A3C" w:rsidRPr="000D0DB7">
        <w:t>теля</w:t>
      </w:r>
      <w:r w:rsidR="00F67B27" w:rsidRPr="000D0DB7">
        <w:t>.</w:t>
      </w:r>
    </w:p>
    <w:p w:rsidR="002E0D9F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>4.</w:t>
      </w:r>
      <w:r w:rsidR="0064525D">
        <w:t>4.</w:t>
      </w:r>
      <w:r>
        <w:t xml:space="preserve"> </w:t>
      </w:r>
      <w:r w:rsidR="00F67B27" w:rsidRPr="000D0DB7">
        <w:t>Промежуточные акты о выполнении образовательной услуги не составляются. Фактом ее (услуги) принятия являетс</w:t>
      </w:r>
      <w:r w:rsidR="00900CF8" w:rsidRPr="000D0DB7">
        <w:t>я отсутствие рекламации в течен</w:t>
      </w:r>
      <w:r>
        <w:t>ие</w:t>
      </w:r>
      <w:r w:rsidR="00F67B27" w:rsidRPr="000D0DB7">
        <w:t xml:space="preserve"> 3</w:t>
      </w:r>
      <w:r w:rsidR="009915E3">
        <w:t xml:space="preserve"> (трех)</w:t>
      </w:r>
      <w:r w:rsidR="00F67B27" w:rsidRPr="000D0DB7">
        <w:t xml:space="preserve"> дней п</w:t>
      </w:r>
      <w:r w:rsidR="00F67B27" w:rsidRPr="000D0DB7">
        <w:t>о</w:t>
      </w:r>
      <w:r w:rsidR="00F67B27" w:rsidRPr="000D0DB7">
        <w:t xml:space="preserve">сле проведения мероприятия. Завершающий Акт о выполнении образовательной услуги подписывается при выдаче </w:t>
      </w:r>
      <w:r w:rsidR="00900CF8" w:rsidRPr="000D0DB7">
        <w:t>диплома</w:t>
      </w:r>
      <w:r w:rsidR="00F67B27" w:rsidRPr="000D0DB7">
        <w:t xml:space="preserve"> о п</w:t>
      </w:r>
      <w:r w:rsidR="000A7C79" w:rsidRPr="000D0DB7">
        <w:t>овышении квалификации</w:t>
      </w:r>
      <w:r w:rsidR="00F67B27" w:rsidRPr="000D0DB7">
        <w:t>.</w:t>
      </w:r>
    </w:p>
    <w:p w:rsidR="00933D39" w:rsidRPr="000D0DB7" w:rsidRDefault="00933D39" w:rsidP="00B4001C">
      <w:pPr>
        <w:pStyle w:val="a4"/>
        <w:widowControl w:val="0"/>
        <w:tabs>
          <w:tab w:val="left" w:pos="1418"/>
          <w:tab w:val="num" w:pos="1850"/>
        </w:tabs>
        <w:spacing w:after="0"/>
        <w:ind w:left="567"/>
        <w:jc w:val="both"/>
      </w:pPr>
    </w:p>
    <w:p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5.</w:t>
      </w:r>
      <w:r w:rsidR="003127CE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5.1. Договор считается завершенным в двух случаях: в связи с завершением 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обуч</w:t>
      </w:r>
      <w:r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>ния по программе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и в связи с досрочным прекращением образовательных отношений</w:t>
      </w:r>
      <w:r w:rsidR="009915E3">
        <w:rPr>
          <w:rFonts w:ascii="Times New Roman" w:hAnsi="Times New Roman" w:cs="Times New Roman"/>
          <w:sz w:val="24"/>
          <w:szCs w:val="24"/>
        </w:rPr>
        <w:t>.</w:t>
      </w:r>
    </w:p>
    <w:p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>5.2. Условия, на которых заключен настоящий Договор, могут быть изменены по с</w:t>
      </w:r>
      <w:r w:rsidRPr="000D0DB7">
        <w:t>о</w:t>
      </w:r>
      <w:r w:rsidRPr="000D0DB7">
        <w:t>глашению Сторон или в соответствии с законодательством Российской Федерации. Изм</w:t>
      </w:r>
      <w:r w:rsidRPr="000D0DB7">
        <w:t>е</w:t>
      </w:r>
      <w:r w:rsidRPr="000D0DB7">
        <w:t>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</w:t>
      </w:r>
      <w:r w:rsidRPr="000D0DB7">
        <w:t>з</w:t>
      </w:r>
      <w:r w:rsidRPr="000D0DB7">
        <w:t>менения настоящего Договора оформляются дополнительными соглашениями к насто</w:t>
      </w:r>
      <w:r w:rsidRPr="000D0DB7">
        <w:t>я</w:t>
      </w:r>
      <w:r w:rsidRPr="000D0DB7">
        <w:t>щему Договору.</w:t>
      </w:r>
    </w:p>
    <w:p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5.3. Настоящий </w:t>
      </w:r>
      <w:proofErr w:type="gramStart"/>
      <w:r w:rsidRPr="000D0DB7">
        <w:t>Договор</w:t>
      </w:r>
      <w:proofErr w:type="gramEnd"/>
      <w:r w:rsidRPr="000D0DB7">
        <w:t xml:space="preserve"> может быть расторгнут по соглашению Сторон, а также в одностороннем порядке по инициативе Исполнителя или Заказчика.</w:t>
      </w:r>
    </w:p>
    <w:p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5.4. </w:t>
      </w:r>
      <w:r w:rsidR="00F67B27" w:rsidRPr="000D0DB7">
        <w:t xml:space="preserve">Исполнитель вправе расторгнуть настоящий Договор в одностороннем порядке в следующих случаях: </w:t>
      </w:r>
    </w:p>
    <w:p w:rsidR="00F67B27" w:rsidRPr="000D0DB7" w:rsidRDefault="009915E3" w:rsidP="009915E3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</w:t>
      </w:r>
      <w:r w:rsidR="00F67B27" w:rsidRPr="000D0DB7">
        <w:rPr>
          <w:rFonts w:ascii="Times New Roman" w:hAnsi="Times New Roman"/>
          <w:sz w:val="24"/>
          <w:szCs w:val="24"/>
        </w:rPr>
        <w:t>Невыполнения Заказчиком обязанностей по добросовестному освоению обр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 xml:space="preserve">зовательной программы и выполнению учебного плана; </w:t>
      </w:r>
    </w:p>
    <w:p w:rsidR="00F67B27" w:rsidRPr="000D0DB7" w:rsidRDefault="000A7C79" w:rsidP="009915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5.4.2. 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900CF8" w:rsidRPr="000D0DB7">
        <w:rPr>
          <w:rFonts w:ascii="Times New Roman" w:hAnsi="Times New Roman" w:cs="Times New Roman"/>
          <w:sz w:val="24"/>
          <w:szCs w:val="24"/>
        </w:rPr>
        <w:t>ИИП</w:t>
      </w:r>
      <w:r w:rsidR="00F67B27" w:rsidRPr="000D0DB7">
        <w:rPr>
          <w:rFonts w:ascii="Times New Roman" w:hAnsi="Times New Roman" w:cs="Times New Roman"/>
          <w:sz w:val="24"/>
          <w:szCs w:val="24"/>
        </w:rPr>
        <w:t>, повлекшего по вине Зака</w:t>
      </w:r>
      <w:r w:rsidR="00F67B27" w:rsidRPr="000D0DB7">
        <w:rPr>
          <w:rFonts w:ascii="Times New Roman" w:hAnsi="Times New Roman" w:cs="Times New Roman"/>
          <w:sz w:val="24"/>
          <w:szCs w:val="24"/>
        </w:rPr>
        <w:t>з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чика его незаконное зачисление; </w:t>
      </w:r>
    </w:p>
    <w:p w:rsidR="00F67B27" w:rsidRPr="000D0DB7" w:rsidRDefault="00F67B27" w:rsidP="00991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5.4.</w:t>
      </w:r>
      <w:r w:rsidR="000A7C79" w:rsidRPr="000D0DB7">
        <w:rPr>
          <w:rFonts w:ascii="Times New Roman" w:hAnsi="Times New Roman" w:cs="Times New Roman"/>
          <w:sz w:val="24"/>
          <w:szCs w:val="24"/>
        </w:rPr>
        <w:t>3.</w:t>
      </w:r>
      <w:r w:rsidRPr="000D0DB7">
        <w:rPr>
          <w:rFonts w:ascii="Times New Roman" w:hAnsi="Times New Roman" w:cs="Times New Roman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5.5. </w:t>
      </w:r>
      <w:r w:rsidR="00F67B27" w:rsidRPr="000D0DB7">
        <w:t xml:space="preserve">Настоящий </w:t>
      </w:r>
      <w:proofErr w:type="gramStart"/>
      <w:r w:rsidR="00F67B27" w:rsidRPr="000D0DB7">
        <w:t>Договор</w:t>
      </w:r>
      <w:proofErr w:type="gramEnd"/>
      <w:r w:rsidR="00F67B27" w:rsidRPr="000D0DB7">
        <w:t xml:space="preserve"> может быть расторгнут Заказчиком в одностороннем поря</w:t>
      </w:r>
      <w:r w:rsidR="00F67B27" w:rsidRPr="000D0DB7">
        <w:t>д</w:t>
      </w:r>
      <w:r w:rsidR="00F67B27" w:rsidRPr="000D0DB7">
        <w:t>ке в любое время согласно пункту 2.2.3 настоящего договора</w:t>
      </w:r>
    </w:p>
    <w:p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5.6. </w:t>
      </w:r>
      <w:r w:rsidR="00F67B27" w:rsidRPr="000D0DB7">
        <w:t>Споры по настоящему Договору рассматриваются судом в установленном зак</w:t>
      </w:r>
      <w:r w:rsidR="00F67B27" w:rsidRPr="000D0DB7">
        <w:t>о</w:t>
      </w:r>
      <w:r w:rsidR="00F67B27" w:rsidRPr="000D0DB7">
        <w:t>ном порядке.</w:t>
      </w:r>
    </w:p>
    <w:p w:rsidR="00F67B27" w:rsidRPr="000D0DB7" w:rsidRDefault="00F67B27" w:rsidP="00B4001C">
      <w:pPr>
        <w:pStyle w:val="a4"/>
        <w:spacing w:after="0"/>
        <w:jc w:val="both"/>
      </w:pPr>
    </w:p>
    <w:p w:rsidR="00F67B27" w:rsidRPr="000D0DB7" w:rsidRDefault="00CA188D" w:rsidP="00CA188D">
      <w:pPr>
        <w:pStyle w:val="2"/>
        <w:keepLines w:val="0"/>
        <w:widowControl w:val="0"/>
        <w:spacing w:before="0" w:line="240" w:lineRule="auto"/>
        <w:ind w:left="269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="00CB2845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СТОРОН</w:t>
      </w:r>
    </w:p>
    <w:p w:rsidR="00F67B27" w:rsidRPr="000D0DB7" w:rsidRDefault="00306701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6.1. </w:t>
      </w:r>
      <w:r w:rsidR="00F67B27" w:rsidRPr="000D0DB7">
        <w:t>За неисполнение или ненадлежащее исполнение своих обязательств по насто</w:t>
      </w:r>
      <w:r w:rsidR="00F67B27" w:rsidRPr="000D0DB7">
        <w:t>я</w:t>
      </w:r>
      <w:r w:rsidR="00F67B27" w:rsidRPr="000D0DB7"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0D0DB7" w:rsidRDefault="003127CE" w:rsidP="00B4001C">
      <w:pPr>
        <w:pStyle w:val="a4"/>
        <w:widowControl w:val="0"/>
        <w:tabs>
          <w:tab w:val="left" w:pos="1418"/>
        </w:tabs>
        <w:spacing w:after="0"/>
        <w:ind w:left="709"/>
        <w:jc w:val="both"/>
      </w:pPr>
    </w:p>
    <w:p w:rsidR="00F67B27" w:rsidRPr="000D0DB7" w:rsidRDefault="00CA188D" w:rsidP="00CA188D">
      <w:pPr>
        <w:pStyle w:val="21"/>
        <w:widowControl w:val="0"/>
        <w:tabs>
          <w:tab w:val="left" w:pos="1134"/>
        </w:tabs>
        <w:spacing w:after="0" w:line="240" w:lineRule="auto"/>
        <w:ind w:left="714"/>
        <w:jc w:val="center"/>
        <w:rPr>
          <w:b/>
          <w:i/>
        </w:rPr>
      </w:pPr>
      <w:r>
        <w:rPr>
          <w:b/>
        </w:rPr>
        <w:t xml:space="preserve">7. </w:t>
      </w:r>
      <w:r w:rsidR="00F67B27" w:rsidRPr="000D0DB7">
        <w:rPr>
          <w:b/>
        </w:rPr>
        <w:t>СРОК ДЕЙСТВИЯ ДОГОВОРА</w:t>
      </w:r>
    </w:p>
    <w:p w:rsidR="00F67B27" w:rsidRPr="000D0DB7" w:rsidRDefault="00F67B27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7.1</w:t>
      </w:r>
      <w:r w:rsidR="000A7C79" w:rsidRPr="000D0DB7">
        <w:t xml:space="preserve">. </w:t>
      </w:r>
      <w:r w:rsidRPr="000D0DB7"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4A5565" w:rsidRPr="000D0DB7">
        <w:t>ИИП</w:t>
      </w:r>
      <w:r w:rsidRPr="000D0DB7">
        <w:t xml:space="preserve">, а в части взаиморасчетов – до полного исполнения Сторонами своих обязательств по Договору. </w:t>
      </w:r>
    </w:p>
    <w:p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011" w:rsidRPr="000D0DB7" w:rsidRDefault="00CA188D" w:rsidP="00CA188D">
      <w:pPr>
        <w:pStyle w:val="2"/>
        <w:keepLines w:val="0"/>
        <w:widowControl w:val="0"/>
        <w:spacing w:before="0" w:line="240" w:lineRule="auto"/>
        <w:ind w:left="71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ОБСТОЯТЕЛЬСТВА НЕПРЕОДОЛИМОЙ СИЛЫ (ФОРС-МАЖОР)</w:t>
      </w:r>
    </w:p>
    <w:p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>.1.</w:t>
      </w:r>
      <w:r>
        <w:t xml:space="preserve"> </w:t>
      </w:r>
      <w:proofErr w:type="gramStart"/>
      <w:r w:rsidR="00F67B27" w:rsidRPr="000D0DB7">
        <w:t>Стороны освобождаются от ответственности за частичное или полное неиспо</w:t>
      </w:r>
      <w:r w:rsidR="00F67B27" w:rsidRPr="000D0DB7">
        <w:t>л</w:t>
      </w:r>
      <w:r w:rsidR="00F67B27" w:rsidRPr="000D0DB7"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 w:rsidRPr="000D0DB7">
        <w:t xml:space="preserve"> </w:t>
      </w:r>
      <w:r w:rsidR="00F67B27" w:rsidRPr="000D0DB7">
        <w:t xml:space="preserve">препятствующих исполнению настоящего Договора, возникших помимо воли Сторон и носящих непредвиденный характер. </w:t>
      </w:r>
      <w:proofErr w:type="gramEnd"/>
    </w:p>
    <w:p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 xml:space="preserve">.2. </w:t>
      </w:r>
      <w:r w:rsidR="00F67B27" w:rsidRPr="000D0DB7">
        <w:t>Сторона, для которой возникли обстоятельства непреодолимой силы, указа</w:t>
      </w:r>
      <w:r w:rsidR="00F67B27" w:rsidRPr="000D0DB7">
        <w:t>н</w:t>
      </w:r>
      <w:r>
        <w:t>ные в пункте 8</w:t>
      </w:r>
      <w:r w:rsidR="00F67B27" w:rsidRPr="000D0DB7">
        <w:t>.1. настоящего Договора, обязана уведомить другую Сторону о</w:t>
      </w:r>
      <w:r w:rsidR="004A5565" w:rsidRPr="000D0DB7">
        <w:t>б</w:t>
      </w:r>
      <w:r w:rsidR="00F67B27" w:rsidRPr="000D0DB7">
        <w:t xml:space="preserve"> их возни</w:t>
      </w:r>
      <w:r w:rsidR="00F67B27" w:rsidRPr="000D0DB7">
        <w:t>к</w:t>
      </w:r>
      <w:r w:rsidR="00F67B27" w:rsidRPr="000D0DB7">
        <w:lastRenderedPageBreak/>
        <w:t>новении или прекращении путем направления письменного уведомления в течение 10 (д</w:t>
      </w:r>
      <w:r w:rsidR="00F67B27" w:rsidRPr="000D0DB7">
        <w:t>е</w:t>
      </w:r>
      <w:r w:rsidR="00F67B27" w:rsidRPr="000D0DB7">
        <w:t>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8.3. </w:t>
      </w:r>
      <w:r w:rsidR="00F67B27" w:rsidRPr="000D0DB7">
        <w:t>Если факт наступления обстоятельств непреодолимой силы не является общеи</w:t>
      </w:r>
      <w:r w:rsidR="00F67B27" w:rsidRPr="000D0DB7">
        <w:t>з</w:t>
      </w:r>
      <w:r w:rsidR="00F67B27" w:rsidRPr="000D0DB7">
        <w:t>вестным, достаточным доказательством их наступления является подтверждение иного компетентным органом.</w:t>
      </w:r>
    </w:p>
    <w:p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8.4. </w:t>
      </w:r>
      <w:r w:rsidR="00F67B27" w:rsidRPr="000D0DB7">
        <w:t>Если обстоятельства непреодолимой силы длятся более 30 (тридцати) дней Ст</w:t>
      </w:r>
      <w:r w:rsidR="00F67B27" w:rsidRPr="000D0DB7">
        <w:t>о</w:t>
      </w:r>
      <w:r w:rsidR="00F67B27" w:rsidRPr="000D0DB7">
        <w:t>роны проведут переговоры и примут решение о дальнейшей реализации настоящего Дог</w:t>
      </w:r>
      <w:r w:rsidR="00F67B27" w:rsidRPr="000D0DB7">
        <w:t>о</w:t>
      </w:r>
      <w:r w:rsidR="00F67B27" w:rsidRPr="000D0DB7">
        <w:t>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:rsidR="00A64011" w:rsidRPr="000D0DB7" w:rsidRDefault="00A64011" w:rsidP="00B4001C">
      <w:pPr>
        <w:pStyle w:val="21"/>
        <w:tabs>
          <w:tab w:val="left" w:pos="142"/>
        </w:tabs>
        <w:spacing w:after="0" w:line="240" w:lineRule="auto"/>
        <w:ind w:left="709"/>
        <w:jc w:val="both"/>
      </w:pPr>
    </w:p>
    <w:p w:rsidR="00A64011" w:rsidRPr="000D0DB7" w:rsidRDefault="006927DC" w:rsidP="00B4001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9.1. </w:t>
      </w:r>
      <w:r w:rsidR="00F67B27" w:rsidRPr="000D0DB7">
        <w:t>Во всем остальном, не предусмотренном настоящим Договором, Стороны рук</w:t>
      </w:r>
      <w:r w:rsidR="00F67B27" w:rsidRPr="000D0DB7">
        <w:t>о</w:t>
      </w:r>
      <w:r w:rsidR="00F67B27" w:rsidRPr="000D0DB7">
        <w:t xml:space="preserve">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4A5565" w:rsidRPr="000D0DB7">
        <w:t>ИИП</w:t>
      </w:r>
      <w:r w:rsidR="00F67B27" w:rsidRPr="000D0DB7">
        <w:t>.</w:t>
      </w:r>
    </w:p>
    <w:p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9.2. </w:t>
      </w:r>
      <w:r w:rsidR="00F67B27" w:rsidRPr="000D0DB7">
        <w:t>Спорные вопросы по настоящему Договору рассматриваются в соответствии с законодательством Российской Федерации.</w:t>
      </w:r>
    </w:p>
    <w:p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сью Сторон, так и путем направления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скан-копий</w:t>
      </w:r>
      <w:proofErr w:type="gramEnd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, фотографий документа в формате PDF, JPG, JPEG и пр., направленных Сторонами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Договора.</w:t>
      </w:r>
    </w:p>
    <w:p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9.4. Стороны договорились, что документы, сообщения, извещения, уведомления и т.п., равно как и их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скан-копии</w:t>
      </w:r>
      <w:proofErr w:type="gramEnd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, относящиеся к предмету настоящего Договора и напра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ленные в электронном виде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ящего Договора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юридическую силу наравне с документами, оформленными на б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мажном носителе, и обязательны для исполнения Сторонами.</w:t>
      </w:r>
    </w:p>
    <w:p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9.5. Документы, извещения, и т.п.</w:t>
      </w:r>
      <w:r w:rsidR="00F67B27" w:rsidRPr="000D0DB7">
        <w:rPr>
          <w:rFonts w:ascii="Times New Roman" w:hAnsi="Times New Roman"/>
          <w:sz w:val="24"/>
          <w:szCs w:val="24"/>
        </w:rPr>
        <w:t>, направленн</w:t>
      </w:r>
      <w:r w:rsidRPr="000D0DB7">
        <w:rPr>
          <w:rFonts w:ascii="Times New Roman" w:hAnsi="Times New Roman"/>
          <w:sz w:val="24"/>
          <w:szCs w:val="24"/>
        </w:rPr>
        <w:t>ы</w:t>
      </w:r>
      <w:r w:rsidR="00F67B27" w:rsidRPr="000D0DB7">
        <w:rPr>
          <w:rFonts w:ascii="Times New Roman" w:hAnsi="Times New Roman"/>
          <w:sz w:val="24"/>
          <w:szCs w:val="24"/>
        </w:rPr>
        <w:t>е почтой, заказным письмом с ув</w:t>
      </w:r>
      <w:r w:rsidR="00F67B27" w:rsidRPr="000D0DB7">
        <w:rPr>
          <w:rFonts w:ascii="Times New Roman" w:hAnsi="Times New Roman"/>
          <w:sz w:val="24"/>
          <w:szCs w:val="24"/>
        </w:rPr>
        <w:t>е</w:t>
      </w:r>
      <w:r w:rsidR="00F67B27" w:rsidRPr="000D0DB7">
        <w:rPr>
          <w:rFonts w:ascii="Times New Roman" w:hAnsi="Times New Roman"/>
          <w:sz w:val="24"/>
          <w:szCs w:val="24"/>
        </w:rPr>
        <w:t>домлением, считается полученным принимающей Стороной в следующих случаях:</w:t>
      </w:r>
    </w:p>
    <w:p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имеется подтверждающая факт получения сообщения информация сервиса «О</w:t>
      </w:r>
      <w:r w:rsidR="00F67B27" w:rsidRPr="000D0DB7">
        <w:rPr>
          <w:rFonts w:ascii="Times New Roman" w:hAnsi="Times New Roman"/>
          <w:sz w:val="24"/>
          <w:szCs w:val="24"/>
        </w:rPr>
        <w:t>т</w:t>
      </w:r>
      <w:r w:rsidR="00F67B27" w:rsidRPr="000D0DB7">
        <w:rPr>
          <w:rFonts w:ascii="Times New Roman" w:hAnsi="Times New Roman"/>
          <w:sz w:val="24"/>
          <w:szCs w:val="24"/>
        </w:rPr>
        <w:t>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несмотря на почтовое извещение, принимающая Сторона не явилась за полу</w:t>
      </w:r>
      <w:r w:rsidR="006927DC" w:rsidRPr="000D0DB7">
        <w:rPr>
          <w:rFonts w:ascii="Times New Roman" w:hAnsi="Times New Roman"/>
          <w:sz w:val="24"/>
          <w:szCs w:val="24"/>
        </w:rPr>
        <w:t>чением с</w:t>
      </w:r>
      <w:r w:rsidR="00F67B27"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о</w:t>
      </w:r>
      <w:r w:rsidR="00F67B27" w:rsidRPr="000D0DB7">
        <w:rPr>
          <w:rFonts w:ascii="Times New Roman" w:hAnsi="Times New Roman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9.6. </w:t>
      </w:r>
      <w:r w:rsidR="00F67B27" w:rsidRPr="000D0DB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</w:t>
      </w:r>
      <w:r w:rsidR="00F67B27" w:rsidRPr="000D0DB7">
        <w:rPr>
          <w:rFonts w:ascii="Times New Roman" w:hAnsi="Times New Roman"/>
          <w:sz w:val="24"/>
          <w:szCs w:val="24"/>
        </w:rPr>
        <w:t>и</w:t>
      </w:r>
      <w:r w:rsidR="00F67B27" w:rsidRPr="000D0DB7">
        <w:rPr>
          <w:rFonts w:ascii="Times New Roman" w:hAnsi="Times New Roman"/>
          <w:sz w:val="24"/>
          <w:szCs w:val="24"/>
        </w:rPr>
        <w:t>нимающей Стороне, но по обстоятельствам, зависящим от нее, не было ей вручено, или принимающая Сторона не ознакомилась с ним.</w:t>
      </w:r>
    </w:p>
    <w:p w:rsidR="00A64011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</w:rPr>
      </w:pPr>
      <w:r w:rsidRPr="000D0DB7">
        <w:t xml:space="preserve">9.7. </w:t>
      </w:r>
      <w:r w:rsidR="00F67B27" w:rsidRPr="000D0DB7"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</w:t>
      </w:r>
      <w:r w:rsidR="00F67B27" w:rsidRPr="000D0DB7">
        <w:t>о</w:t>
      </w:r>
      <w:r w:rsidR="00F67B27" w:rsidRPr="000D0DB7">
        <w:t>рой у Заказчика.</w:t>
      </w:r>
      <w:r w:rsidR="00A64011" w:rsidRPr="000D0DB7">
        <w:rPr>
          <w:i/>
          <w:noProof/>
        </w:rPr>
        <w:br w:type="page"/>
      </w:r>
    </w:p>
    <w:p w:rsidR="00F67B27" w:rsidRPr="000D0DB7" w:rsidRDefault="00B90360" w:rsidP="00B4001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10.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05"/>
      </w:tblGrid>
      <w:tr w:rsidR="00C375E9" w:rsidRPr="000D0DB7" w:rsidTr="00C375E9">
        <w:tc>
          <w:tcPr>
            <w:tcW w:w="9323" w:type="dxa"/>
            <w:shd w:val="clear" w:color="auto" w:fill="auto"/>
          </w:tcPr>
          <w:tbl>
            <w:tblPr>
              <w:tblW w:w="9209" w:type="dxa"/>
              <w:tblLook w:val="01E0" w:firstRow="1" w:lastRow="1" w:firstColumn="1" w:lastColumn="1" w:noHBand="0" w:noVBand="0"/>
            </w:tblPr>
            <w:tblGrid>
              <w:gridCol w:w="9289"/>
            </w:tblGrid>
            <w:tr w:rsidR="00C375E9" w:rsidRPr="000D0DB7" w:rsidTr="00812EC5">
              <w:tc>
                <w:tcPr>
                  <w:tcW w:w="9209" w:type="dxa"/>
                  <w:shd w:val="clear" w:color="auto" w:fill="auto"/>
                </w:tcPr>
                <w:p w:rsidR="00C375E9" w:rsidRPr="000D0DB7" w:rsidRDefault="00C375E9" w:rsidP="009740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D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Исполнитель:                                    </w:t>
                  </w:r>
                </w:p>
                <w:p w:rsidR="003605B5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«Институт Инновационных Психотехнологий», ИНН/КПП 5024037425/502401001, ОКПО 50198183; Свидетельство ОГРН 5024002876172. 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Местонахождение: 143402, Московская область, г. Красногорск, 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Ильинское</w:t>
                  </w:r>
                  <w:proofErr w:type="spell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шоссе, д. 1А, офис 10-1. Р/счет 40702810340210003680 в Среднерусский банк СБ РФ г. Москва</w:t>
                  </w:r>
                  <w:proofErr w:type="gram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оп. Офис № 9040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C375E9" w:rsidRPr="009B36C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dpo</w:t>
                  </w:r>
                  <w:proofErr w:type="spellEnd"/>
                  <w:r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psy</w:t>
                  </w:r>
                  <w:proofErr w:type="spellEnd"/>
                  <w:r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</w:t>
                  </w:r>
                  <w:r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DA3E9C" w:rsidRPr="009B3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375E9" w:rsidRPr="009B36C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Заказчик: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рождения 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серии __________№ _____________ выд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 ______________________________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кем_</w:t>
                  </w:r>
                  <w:r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____________________________________________________________________</w:t>
                  </w:r>
                  <w:r w:rsidR="00477695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</w:t>
                  </w:r>
                  <w:r w:rsidR="00FA7441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7695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09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4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BE3EB9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Страховой номер индивидуального лицевого счета (СНИЛС) 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64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C96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1F3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61F3" w:rsidRPr="000D0DB7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r w:rsidR="00D16A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еститель г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енерального директора ИИП: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Заказчик:</w:t>
                  </w: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75E9" w:rsidRPr="000D0DB7" w:rsidRDefault="00C375E9" w:rsidP="009740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 Ковалева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477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________________/_________________/</w:t>
                  </w:r>
                </w:p>
              </w:tc>
            </w:tr>
          </w:tbl>
          <w:p w:rsidR="00C375E9" w:rsidRPr="000D0DB7" w:rsidRDefault="00C375E9" w:rsidP="00B4001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BB" w:rsidRPr="000D0DB7" w:rsidRDefault="009F66BB" w:rsidP="00B4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</w:t>
      </w:r>
      <w:r w:rsidR="00B4001C"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ганизационном сборе» </w:t>
      </w: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рамочному договору н</w:t>
      </w:r>
      <w:r w:rsidRPr="00B4001C">
        <w:rPr>
          <w:rFonts w:ascii="Times New Roman" w:hAnsi="Times New Roman"/>
          <w:b/>
          <w:sz w:val="24"/>
          <w:szCs w:val="24"/>
        </w:rPr>
        <w:t>а оказание платных образов</w:t>
      </w:r>
      <w:r w:rsidRPr="00B4001C">
        <w:rPr>
          <w:rFonts w:ascii="Times New Roman" w:hAnsi="Times New Roman"/>
          <w:b/>
          <w:sz w:val="24"/>
          <w:szCs w:val="24"/>
        </w:rPr>
        <w:t>а</w:t>
      </w:r>
      <w:r w:rsidRPr="00B4001C">
        <w:rPr>
          <w:rFonts w:ascii="Times New Roman" w:hAnsi="Times New Roman"/>
          <w:b/>
          <w:sz w:val="24"/>
          <w:szCs w:val="24"/>
        </w:rPr>
        <w:t>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B4001C" w:rsidRP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001C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«_______»______________20__ г.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01C" w:rsidRDefault="00B4001C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17FC" w:rsidRPr="004D7731" w:rsidRDefault="00D517FC" w:rsidP="00D51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proofErr w:type="gramEnd"/>
    </w:p>
    <w:p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D0DB7">
        <w:rPr>
          <w:rFonts w:ascii="Times New Roman" w:hAnsi="Times New Roman" w:cs="Times New Roman"/>
          <w:b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Институт обязуется обеспечить комплекс условий (информационных и орг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низационных) для получения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Заказчиком,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дополнительного профессионального образования по программе 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</w:t>
      </w:r>
      <w:r w:rsidRPr="000D0DB7">
        <w:rPr>
          <w:rFonts w:ascii="Times New Roman" w:hAnsi="Times New Roman" w:cs="Times New Roman"/>
          <w:b/>
          <w:sz w:val="24"/>
          <w:szCs w:val="24"/>
        </w:rPr>
        <w:t>о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гия: консультирование,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своевременно и в полном размере оплатить организац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сбор за участие в программе в порядке и на условиях, указанных в разделе 3 наст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договора.</w:t>
      </w:r>
    </w:p>
    <w:p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Организационный сбор имеет </w:t>
      </w:r>
      <w:r w:rsidRPr="000D0DB7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(возмещает расходы на о</w:t>
      </w:r>
      <w:r w:rsidRPr="000D0DB7">
        <w:rPr>
          <w:rFonts w:ascii="Times New Roman" w:hAnsi="Times New Roman" w:cs="Times New Roman"/>
          <w:sz w:val="24"/>
          <w:szCs w:val="24"/>
        </w:rPr>
        <w:t>р</w:t>
      </w:r>
      <w:r w:rsidRPr="000D0DB7">
        <w:rPr>
          <w:rFonts w:ascii="Times New Roman" w:hAnsi="Times New Roman" w:cs="Times New Roman"/>
          <w:sz w:val="24"/>
          <w:szCs w:val="24"/>
        </w:rPr>
        <w:t xml:space="preserve">ганизацию процесса реализации программы ДПО), </w:t>
      </w:r>
      <w:r w:rsidRPr="000D0DB7">
        <w:rPr>
          <w:rFonts w:ascii="Times New Roman" w:hAnsi="Times New Roman" w:cs="Times New Roman"/>
          <w:b/>
          <w:sz w:val="24"/>
          <w:szCs w:val="24"/>
        </w:rPr>
        <w:t>разовый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единовреме</w:t>
      </w:r>
      <w:r w:rsidRPr="000D0DB7">
        <w:rPr>
          <w:rFonts w:ascii="Times New Roman" w:hAnsi="Times New Roman" w:cs="Times New Roman"/>
          <w:sz w:val="24"/>
          <w:szCs w:val="24"/>
        </w:rPr>
        <w:t>н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но) и </w:t>
      </w:r>
      <w:r w:rsidRPr="000D0DB7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го договора).</w:t>
      </w:r>
    </w:p>
    <w:p w:rsidR="00E024BF" w:rsidRPr="000D0DB7" w:rsidRDefault="00E024BF" w:rsidP="00BE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  <w:r w:rsidR="00925BEB">
        <w:rPr>
          <w:rFonts w:ascii="Times New Roman" w:hAnsi="Times New Roman"/>
          <w:sz w:val="24"/>
          <w:szCs w:val="24"/>
        </w:rPr>
        <w:t>.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25B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ДПО.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сбора для участников программы дополнительного профессионального образования сос</w:t>
      </w:r>
      <w:r w:rsidR="008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15000 (Пятнадцать тысяч</w:t>
      </w:r>
      <w:r w:rsidR="00E024BF" w:rsidRPr="008404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Рекомендованная форма оплаты </w:t>
      </w:r>
      <w:r w:rsidR="00457CCB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организационного сб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безналичный расчет,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официальный сайт 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psy</w:t>
      </w:r>
      <w:proofErr w:type="spellEnd"/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интернет-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эквайринга</w:t>
      </w:r>
      <w:proofErr w:type="spellEnd"/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расчетный счет Института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ссылка на оплату </w:t>
      </w:r>
      <w:hyperlink r:id="rId8" w:history="1">
        <w:r w:rsidR="00457CCB" w:rsidRPr="000E58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https://psy-in.ru/shop/categories/oplata-dpo/dpo-profperepodgotovka-po-spetsialnosti-prakticheskij-psiholog</w:t>
        </w:r>
      </w:hyperlink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основание платежа ук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зывается: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сбор в сумме 15000 рублей (без НДС) по дополнительн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соглашению к договору (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 Сумма сбора должна быть перечислена на расчетный счет Организатора в теч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25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нему. </w:t>
      </w:r>
    </w:p>
    <w:p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может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расторгнута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осно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организационный сбор возвращается Институтом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Заказчику</w:t>
      </w:r>
      <w:r w:rsidR="00E04B02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реализации образовательных услуг по программе ДПО организ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сбор не возвращается.</w:t>
      </w:r>
    </w:p>
    <w:p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024BF" w:rsidRPr="000D0DB7" w:rsidRDefault="00B4001C" w:rsidP="00BE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</w:t>
      </w:r>
      <w:r w:rsidR="00E024BF" w:rsidRPr="000D0DB7">
        <w:t>о</w:t>
      </w:r>
      <w:r w:rsidR="00E024BF"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дическую силу, и находится по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экземпляру у каждой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реговоров. При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споры разрешаются в судебном порядке.</w:t>
      </w:r>
    </w:p>
    <w:p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9" w:tooltip="Законы в России" w:history="1">
        <w:r w:rsidR="00E024BF"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BF" w:rsidRPr="00925BEB" w:rsidRDefault="00925BEB" w:rsidP="00BE001C">
      <w:pPr>
        <w:shd w:val="clear" w:color="auto" w:fill="FFFFFF"/>
        <w:tabs>
          <w:tab w:val="num" w:pos="284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E024BF" w:rsidRPr="00925B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10-1.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:rsidR="00B51C36" w:rsidRP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C36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1C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51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.</w:t>
      </w:r>
    </w:p>
    <w:p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1C36">
        <w:rPr>
          <w:rFonts w:ascii="Times New Roman" w:hAnsi="Times New Roman"/>
          <w:b/>
        </w:rPr>
        <w:t xml:space="preserve">: </w:t>
      </w:r>
      <w:r w:rsidRPr="00B51C36">
        <w:rPr>
          <w:rFonts w:ascii="Times New Roman" w:hAnsi="Times New Roman"/>
        </w:rPr>
        <w:t>_____________________________________________________________________________________</w:t>
      </w:r>
    </w:p>
    <w:p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61F3" w:rsidRPr="00925BEB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B42FE3" w:rsidRDefault="00B42FE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F3" w:rsidRPr="008F6A86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36" w:rsidRPr="008F6A86" w:rsidRDefault="00B51C36" w:rsidP="003661F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24BF" w:rsidRPr="008F6A86" w:rsidRDefault="00E024BF" w:rsidP="00B40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3590C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</w:p>
    <w:p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доступе к материалам теоретического блока (комплект лекций-вебинаров по пс</w:t>
      </w: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хологии) к рамочному договору н</w:t>
      </w:r>
      <w:r w:rsidRPr="0063590C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</w:t>
      </w:r>
      <w:r w:rsidRPr="0063590C">
        <w:rPr>
          <w:rFonts w:ascii="Times New Roman" w:hAnsi="Times New Roman"/>
          <w:b/>
          <w:sz w:val="24"/>
          <w:szCs w:val="24"/>
        </w:rPr>
        <w:t>о</w:t>
      </w:r>
      <w:r w:rsidRPr="0063590C">
        <w:rPr>
          <w:rFonts w:ascii="Times New Roman" w:hAnsi="Times New Roman"/>
          <w:b/>
          <w:sz w:val="24"/>
          <w:szCs w:val="24"/>
        </w:rPr>
        <w:t>грамме дополнительного профессионального образования (ДПО) ООО «Институт инновационных психотехнологий»</w:t>
      </w:r>
      <w:r w:rsidR="001A7039">
        <w:rPr>
          <w:rFonts w:ascii="Times New Roman" w:hAnsi="Times New Roman"/>
          <w:b/>
          <w:sz w:val="24"/>
          <w:szCs w:val="24"/>
        </w:rPr>
        <w:t>»</w:t>
      </w:r>
    </w:p>
    <w:p w:rsidR="0063590C" w:rsidRPr="0063590C" w:rsidRDefault="0063590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24BF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</w:t>
      </w:r>
      <w:r w:rsidR="0063590C">
        <w:rPr>
          <w:rFonts w:ascii="Times New Roman" w:hAnsi="Times New Roman"/>
          <w:b/>
          <w:sz w:val="24"/>
          <w:szCs w:val="24"/>
        </w:rPr>
        <w:t>__»______________20___г.</w:t>
      </w:r>
    </w:p>
    <w:p w:rsidR="009D28E7" w:rsidRPr="000D0DB7" w:rsidRDefault="009D28E7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81A33" w:rsidRDefault="00CA2C6A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proofErr w:type="gramEnd"/>
    </w:p>
    <w:p w:rsidR="00E024BF" w:rsidRPr="000D0DB7" w:rsidRDefault="00E024BF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говору о нижеследующем:</w:t>
      </w:r>
    </w:p>
    <w:p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024BF" w:rsidRPr="000D0DB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обязуется обеспечить,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hAnsi="Times New Roman"/>
          <w:b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доступ к теоретическому блоку учебно-методического материала (комплекту лекций-вебинаров), для получения участником услуг </w:t>
      </w:r>
      <w:r w:rsidR="00E024BF" w:rsidRPr="000D0DB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переподготовки 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</w:t>
      </w:r>
      <w:proofErr w:type="spellStart"/>
      <w:r w:rsidR="00E024BF" w:rsidRPr="000D0DB7">
        <w:rPr>
          <w:rFonts w:ascii="Times New Roman" w:hAnsi="Times New Roman" w:cs="Times New Roman"/>
          <w:b/>
          <w:sz w:val="24"/>
          <w:szCs w:val="24"/>
        </w:rPr>
        <w:t>пс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>хокоррекция</w:t>
      </w:r>
      <w:proofErr w:type="spellEnd"/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="00E024BF"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:rsidR="009D28E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готовности к открытию доступа к комплекту лекций-вебинаров по теоретическому блоку программы размещается на сайте института.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направить онлайн-заявку 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E024BF" w:rsidRPr="000D0DB7">
        <w:rPr>
          <w:rFonts w:ascii="Times New Roman" w:hAnsi="Times New Roman"/>
          <w:sz w:val="24"/>
          <w:szCs w:val="24"/>
        </w:rPr>
        <w:t>Доступ</w:t>
      </w:r>
      <w:proofErr w:type="gramEnd"/>
      <w:r w:rsidR="00E024BF" w:rsidRPr="000D0DB7">
        <w:rPr>
          <w:rFonts w:ascii="Times New Roman" w:hAnsi="Times New Roman"/>
          <w:sz w:val="24"/>
          <w:szCs w:val="24"/>
        </w:rPr>
        <w:t xml:space="preserve"> к комплекту лекций-вебинаров о</w:t>
      </w:r>
      <w:r w:rsidR="00E024BF" w:rsidRPr="000D0DB7">
        <w:rPr>
          <w:rFonts w:ascii="Times New Roman" w:hAnsi="Times New Roman"/>
          <w:sz w:val="24"/>
          <w:szCs w:val="24"/>
        </w:rPr>
        <w:t>т</w:t>
      </w:r>
      <w:r w:rsidR="00E024BF" w:rsidRPr="000D0DB7">
        <w:rPr>
          <w:rFonts w:ascii="Times New Roman" w:hAnsi="Times New Roman"/>
          <w:sz w:val="24"/>
          <w:szCs w:val="24"/>
        </w:rPr>
        <w:t xml:space="preserve">крывается на сайте Института при поступлении от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hAnsi="Times New Roman"/>
          <w:sz w:val="24"/>
          <w:szCs w:val="24"/>
        </w:rPr>
        <w:t xml:space="preserve"> </w:t>
      </w:r>
      <w:r w:rsidR="00E024BF" w:rsidRPr="000D0DB7">
        <w:rPr>
          <w:rFonts w:ascii="Times New Roman" w:hAnsi="Times New Roman"/>
          <w:b/>
          <w:sz w:val="24"/>
          <w:szCs w:val="24"/>
        </w:rPr>
        <w:t>онлайн-заявки</w:t>
      </w:r>
      <w:r w:rsidR="00E024BF" w:rsidRPr="000D0DB7">
        <w:rPr>
          <w:rFonts w:ascii="Times New Roman" w:hAnsi="Times New Roman"/>
          <w:sz w:val="24"/>
          <w:szCs w:val="24"/>
        </w:rPr>
        <w:t xml:space="preserve"> и оплаты на расчетный счет института. Оплата единовременная.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</w:t>
      </w:r>
      <w:r w:rsidR="007A3035" w:rsidRPr="000D0DB7">
        <w:rPr>
          <w:rFonts w:ascii="Times New Roman" w:hAnsi="Times New Roman" w:cs="Times New Roman"/>
          <w:sz w:val="24"/>
          <w:szCs w:val="24"/>
        </w:rPr>
        <w:t>з</w:t>
      </w:r>
      <w:r w:rsidR="007A3035" w:rsidRPr="000D0DB7">
        <w:rPr>
          <w:rFonts w:ascii="Times New Roman" w:hAnsi="Times New Roman" w:cs="Times New Roman"/>
          <w:sz w:val="24"/>
          <w:szCs w:val="24"/>
        </w:rPr>
        <w:t>чиком</w:t>
      </w:r>
      <w:r w:rsidR="00E024BF" w:rsidRPr="000D0DB7">
        <w:rPr>
          <w:rFonts w:ascii="Times New Roman" w:hAnsi="Times New Roman"/>
          <w:sz w:val="24"/>
          <w:szCs w:val="24"/>
        </w:rPr>
        <w:t xml:space="preserve"> программы стоимость оплачиваемого комплекта лекций-вебинаров не возвращае</w:t>
      </w:r>
      <w:r w:rsidR="00E024BF" w:rsidRPr="000D0DB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ся.</w:t>
      </w:r>
    </w:p>
    <w:p w:rsidR="00E024BF" w:rsidRPr="000D0DB7" w:rsidRDefault="00E024BF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  <w:r w:rsidR="009D28E7">
        <w:rPr>
          <w:rFonts w:ascii="Times New Roman" w:hAnsi="Times New Roman"/>
          <w:sz w:val="24"/>
          <w:szCs w:val="24"/>
        </w:rPr>
        <w:t>.</w:t>
      </w:r>
    </w:p>
    <w:p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D28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теоретического блока учебно-методического материала программы ДПО.</w:t>
      </w:r>
    </w:p>
    <w:p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освоение содержания теоретических знаний по психологии и подготовить письменный реферат по материалам лекций.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учебно-методического материала теоретического блока Учебного плана для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10000 (Десять тысяч</w:t>
      </w:r>
      <w:r w:rsidR="00E024BF" w:rsidRPr="00812E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</w:t>
      </w:r>
      <w:r w:rsidR="009D28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Института, указанный </w:t>
      </w:r>
      <w:r w:rsidR="00F360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лекциям-вебинарам теоретического блока в сумме 10000</w:t>
      </w:r>
      <w:r w:rsidR="009D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EC5" w:rsidRP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 рублей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тельному соглашению №</w:t>
      </w:r>
      <w:r w:rsidR="002D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 договору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 Доступ к лекциям-вебинарам теоретического блока открывается на сайте после получения заявки и подтверждения факта оплаты в течени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:rsidR="002D5A0F" w:rsidRPr="00185D8F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расторгнуто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рамо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  <w:r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учебных мероприятий по программе по программе ДПО, сумма, оплаченная за доступ к материалам теоретического блока, не возвращается.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024BF" w:rsidRPr="000D0DB7" w:rsidRDefault="00795DD7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</w:t>
      </w:r>
      <w:r w:rsidR="00E024BF" w:rsidRPr="000D0DB7">
        <w:t>о</w:t>
      </w:r>
      <w:r w:rsidR="00E024BF"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дическую силу, и находится по одному экземпляру у каждой из 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реговоров. При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споры разрешаются в соответствии с зак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10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:rsidR="00E024BF" w:rsidRPr="000D0DB7" w:rsidRDefault="00E024BF" w:rsidP="00B4001C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</w:t>
      </w:r>
      <w:r w:rsidRPr="000D0DB7">
        <w:rPr>
          <w:rFonts w:ascii="Times New Roman" w:hAnsi="Times New Roman"/>
          <w:sz w:val="24"/>
          <w:szCs w:val="24"/>
        </w:rPr>
        <w:t xml:space="preserve">. </w:t>
      </w:r>
    </w:p>
    <w:p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044525225, К/счет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</w:p>
    <w:p w:rsidR="00E024BF" w:rsidRPr="009B36CD" w:rsidRDefault="008200ED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36CD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36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9B36C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9B36CD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B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95DD7" w:rsidRPr="009B36CD">
        <w:rPr>
          <w:rFonts w:ascii="Times New Roman" w:hAnsi="Times New Roman" w:cs="Times New Roman"/>
          <w:sz w:val="24"/>
          <w:szCs w:val="24"/>
        </w:rPr>
        <w:t>.</w:t>
      </w:r>
    </w:p>
    <w:p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B36CD">
        <w:rPr>
          <w:rFonts w:ascii="Times New Roman" w:hAnsi="Times New Roman"/>
          <w:b/>
        </w:rPr>
        <w:t xml:space="preserve">: </w:t>
      </w:r>
      <w:r w:rsidRPr="009B36CD">
        <w:rPr>
          <w:rFonts w:ascii="Times New Roman" w:hAnsi="Times New Roman"/>
        </w:rPr>
        <w:t>_____________________________________________________________________________________</w:t>
      </w:r>
    </w:p>
    <w:p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95DD7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4535" w:rsidRPr="00925BEB" w:rsidRDefault="00C04535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 w:rsidR="00D0659E"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E3" w:rsidRPr="008F6A86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DD7" w:rsidRPr="008F6A86" w:rsidRDefault="00795DD7" w:rsidP="00B42F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:rsidR="00E024BF" w:rsidRPr="000D0DB7" w:rsidRDefault="00E024BF" w:rsidP="00B4001C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24BF" w:rsidRPr="000D0DB7" w:rsidRDefault="00E024BF" w:rsidP="00B40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B51C36" w:rsidRPr="00B51C36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3D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</w:p>
    <w:p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5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участии в супервизиях» к рамочному договору н</w:t>
      </w:r>
      <w:r w:rsidRPr="00B51C36">
        <w:rPr>
          <w:rFonts w:ascii="Times New Roman" w:hAnsi="Times New Roman"/>
          <w:b/>
          <w:sz w:val="24"/>
          <w:szCs w:val="24"/>
        </w:rPr>
        <w:t>а оказание платных образов</w:t>
      </w:r>
      <w:r w:rsidRPr="00B51C36">
        <w:rPr>
          <w:rFonts w:ascii="Times New Roman" w:hAnsi="Times New Roman"/>
          <w:b/>
          <w:sz w:val="24"/>
          <w:szCs w:val="24"/>
        </w:rPr>
        <w:t>а</w:t>
      </w:r>
      <w:r w:rsidRPr="00B51C36">
        <w:rPr>
          <w:rFonts w:ascii="Times New Roman" w:hAnsi="Times New Roman"/>
          <w:b/>
          <w:sz w:val="24"/>
          <w:szCs w:val="24"/>
        </w:rPr>
        <w:t>тельных услуг по программе дополнительного профессионального образования (ДПО) ООО «Институт инновационных психотехнологий»</w:t>
      </w:r>
      <w:r w:rsidR="00B51C36">
        <w:rPr>
          <w:rFonts w:ascii="Times New Roman" w:hAnsi="Times New Roman"/>
          <w:b/>
          <w:sz w:val="24"/>
          <w:szCs w:val="24"/>
        </w:rPr>
        <w:t>»</w:t>
      </w:r>
    </w:p>
    <w:p w:rsidR="00B51C36" w:rsidRPr="00B51C36" w:rsidRDefault="00B51C36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1C36" w:rsidRDefault="00E024BF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>20__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 xml:space="preserve"> г.</w:t>
      </w:r>
    </w:p>
    <w:p w:rsidR="00B51C36" w:rsidRDefault="00B51C36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29CC" w:rsidRDefault="00CA2C6A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r w:rsidR="00E024BF" w:rsidRPr="000D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2FE3" w:rsidRDefault="00B42FE3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24BF" w:rsidRPr="000D0DB7" w:rsidRDefault="00E024BF" w:rsidP="003D2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Институт обязуется обеспечить, а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свое участие в 9 (девяти) супервизиях (групповых практических занятиях), организуемых и проводимых по пр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ДПО </w:t>
      </w:r>
      <w:r w:rsidRPr="000D0DB7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</w:t>
      </w:r>
      <w:r w:rsidRPr="000D0DB7">
        <w:rPr>
          <w:rFonts w:ascii="Times New Roman" w:hAnsi="Times New Roman" w:cs="Times New Roman"/>
          <w:b/>
          <w:sz w:val="24"/>
          <w:szCs w:val="24"/>
        </w:rPr>
        <w:t>ь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тирование,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</w:t>
      </w:r>
      <w:proofErr w:type="gramStart"/>
      <w:r w:rsidRPr="000D0DB7">
        <w:rPr>
          <w:rFonts w:ascii="Times New Roman" w:hAnsi="Times New Roman" w:cs="Times New Roman"/>
          <w:b/>
          <w:sz w:val="24"/>
          <w:szCs w:val="24"/>
        </w:rPr>
        <w:t>интегрального</w:t>
      </w:r>
      <w:proofErr w:type="gram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</w:t>
      </w:r>
      <w:r w:rsidRPr="000D0DB7">
        <w:rPr>
          <w:rFonts w:ascii="Times New Roman" w:hAnsi="Times New Roman" w:cs="Times New Roman"/>
          <w:b/>
          <w:sz w:val="24"/>
          <w:szCs w:val="24"/>
        </w:rPr>
        <w:t>о</w:t>
      </w:r>
      <w:r w:rsidRPr="000D0DB7">
        <w:rPr>
          <w:rFonts w:ascii="Times New Roman" w:hAnsi="Times New Roman" w:cs="Times New Roman"/>
          <w:b/>
          <w:sz w:val="24"/>
          <w:szCs w:val="24"/>
        </w:rPr>
        <w:t>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0DB7">
        <w:rPr>
          <w:rFonts w:ascii="Times New Roman" w:hAnsi="Times New Roman"/>
          <w:sz w:val="24"/>
          <w:szCs w:val="24"/>
        </w:rPr>
        <w:t xml:space="preserve">Доступ к супервизиям открывается при поступлении онлайн-заявки и оплаты всего комплекса </w:t>
      </w:r>
      <w:proofErr w:type="gramStart"/>
      <w:r w:rsidRPr="000D0DB7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0D0DB7">
        <w:rPr>
          <w:rFonts w:ascii="Times New Roman" w:hAnsi="Times New Roman"/>
          <w:sz w:val="24"/>
          <w:szCs w:val="24"/>
        </w:rPr>
        <w:t xml:space="preserve"> супервизий на расчетный счет Института.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комплекса супервизий не возвращается.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</w:p>
    <w:p w:rsidR="00E024BF" w:rsidRPr="000D0DB7" w:rsidRDefault="00E024BF" w:rsidP="00B4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ДПО.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D0DB7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7B62" w:rsidRPr="000D0DB7">
        <w:rPr>
          <w:rFonts w:ascii="Times New Roman" w:hAnsi="Times New Roman" w:cs="Times New Roman"/>
          <w:sz w:val="24"/>
          <w:szCs w:val="24"/>
        </w:rPr>
        <w:t>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:rsidR="00E024BF" w:rsidRPr="0007669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участия в комплексе супервизий для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заказчиков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профессионального образования составляет 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>9000 (Девять тысяч</w:t>
      </w:r>
      <w:r w:rsidRPr="000766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рублей (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:rsidR="00732C14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Рекомендованная форма оплаты - безналичный расчет, путем перевода дене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средств на расчетный счет Института, указанный </w:t>
      </w:r>
      <w:r w:rsidR="00713D1A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3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комплексе супервизий в сумме 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9000 тысяч рублей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дополнительному соглашению №</w:t>
      </w:r>
      <w:r w:rsid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 договору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Стоимость участия должна быть перечислена на расчетный счет Института за 3 рабочих дня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посещения супервизий.</w:t>
      </w:r>
    </w:p>
    <w:p w:rsidR="00F36089" w:rsidRPr="000D0DB7" w:rsidRDefault="00F36089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:rsidR="00E024BF" w:rsidRPr="000F066F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расторгнута одной из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осно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начала учебных мероприятий по программе ДПО,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оплаченная за комплекс супервизий не возвращается.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024BF" w:rsidRPr="000D0DB7" w:rsidRDefault="00E024BF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 За неисполнение или ненадлежащее исполнение своих обязательств по наст</w:t>
      </w:r>
      <w:r w:rsidRPr="000D0DB7">
        <w:t>о</w:t>
      </w:r>
      <w:r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равную юр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дическую силу, и находится по одному экземпляру у каждой из сторон.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по настоящему соглашению решаются между сторонами путем п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реговоров. При недостижении договоренности споры разрешаются в соответствии с зак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Федерации.</w:t>
      </w:r>
    </w:p>
    <w:p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не предусмотренных настоящим договором, стороны руководств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11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bookmarkStart w:id="0" w:name="_GoBack"/>
      <w:bookmarkEnd w:id="0"/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10-1. </w:t>
      </w:r>
    </w:p>
    <w:p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:rsidR="00B51C36" w:rsidRP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C36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1C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51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1C36">
        <w:rPr>
          <w:rFonts w:ascii="Times New Roman" w:hAnsi="Times New Roman" w:cs="Times New Roman"/>
          <w:sz w:val="24"/>
          <w:szCs w:val="24"/>
        </w:rPr>
        <w:t>.</w:t>
      </w:r>
    </w:p>
    <w:p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E4C24">
        <w:rPr>
          <w:rFonts w:ascii="Times New Roman" w:hAnsi="Times New Roman"/>
          <w:b/>
          <w:sz w:val="24"/>
          <w:szCs w:val="24"/>
        </w:rPr>
        <w:t xml:space="preserve">: </w:t>
      </w:r>
      <w:r w:rsidRPr="001E4C24">
        <w:rPr>
          <w:rFonts w:ascii="Times New Roman" w:hAnsi="Times New Roman"/>
          <w:sz w:val="24"/>
          <w:szCs w:val="24"/>
        </w:rPr>
        <w:t>_____________________________________________________</w:t>
      </w:r>
      <w:r w:rsidR="00205624">
        <w:rPr>
          <w:rFonts w:ascii="Times New Roman" w:hAnsi="Times New Roman"/>
          <w:sz w:val="24"/>
          <w:szCs w:val="24"/>
        </w:rPr>
        <w:t>________________________</w:t>
      </w:r>
    </w:p>
    <w:p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E4C24">
        <w:rPr>
          <w:rFonts w:ascii="Times New Roman" w:hAnsi="Times New Roman"/>
          <w:spacing w:val="-2"/>
          <w:sz w:val="24"/>
          <w:szCs w:val="24"/>
        </w:rPr>
        <w:t>Паспорт серии__________№ _______выдан__________________________________________</w:t>
      </w:r>
    </w:p>
    <w:p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4535" w:rsidRPr="001E4C24" w:rsidRDefault="00C04535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ИИП:  </w:t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F36089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89" w:rsidRPr="001E4C24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36" w:rsidRPr="001E4C24" w:rsidRDefault="00B51C36" w:rsidP="00F3608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E4C24">
        <w:rPr>
          <w:rFonts w:ascii="Times New Roman" w:hAnsi="Times New Roman" w:cs="Times New Roman"/>
          <w:sz w:val="24"/>
          <w:szCs w:val="24"/>
        </w:rPr>
        <w:t>_______________________</w:t>
      </w:r>
      <w:r w:rsidRPr="001E4C24">
        <w:rPr>
          <w:rFonts w:ascii="Times New Roman" w:hAnsi="Times New Roman" w:cs="Times New Roman"/>
          <w:b/>
          <w:sz w:val="24"/>
          <w:szCs w:val="24"/>
        </w:rPr>
        <w:t>Е.</w:t>
      </w:r>
      <w:r w:rsidRPr="001E4C24">
        <w:rPr>
          <w:rFonts w:ascii="Times New Roman" w:hAnsi="Times New Roman" w:cs="Times New Roman"/>
          <w:sz w:val="24"/>
          <w:szCs w:val="24"/>
        </w:rPr>
        <w:t xml:space="preserve"> </w:t>
      </w:r>
      <w:r w:rsidRPr="001E4C24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1E4C24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2018" w:rsidRPr="000D0DB7" w:rsidRDefault="00532018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32018" w:rsidRPr="000D0DB7" w:rsidSect="00C3589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C6" w:rsidRDefault="00FA21C6" w:rsidP="00A64011">
      <w:pPr>
        <w:spacing w:after="0" w:line="240" w:lineRule="auto"/>
      </w:pPr>
      <w:r>
        <w:separator/>
      </w:r>
    </w:p>
  </w:endnote>
  <w:endnote w:type="continuationSeparator" w:id="0">
    <w:p w:rsidR="00FA21C6" w:rsidRDefault="00FA21C6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EB" w:rsidRDefault="00925BEB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C6" w:rsidRDefault="00FA21C6" w:rsidP="00A64011">
      <w:pPr>
        <w:spacing w:after="0" w:line="240" w:lineRule="auto"/>
      </w:pPr>
      <w:r>
        <w:separator/>
      </w:r>
    </w:p>
  </w:footnote>
  <w:footnote w:type="continuationSeparator" w:id="0">
    <w:p w:rsidR="00FA21C6" w:rsidRDefault="00FA21C6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92596"/>
      <w:docPartObj>
        <w:docPartGallery w:val="Page Numbers (Top of Page)"/>
        <w:docPartUnique/>
      </w:docPartObj>
    </w:sdtPr>
    <w:sdtEndPr/>
    <w:sdtContent>
      <w:p w:rsidR="00925BEB" w:rsidRDefault="00925B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5BEB" w:rsidRDefault="00925B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7"/>
    <w:rsid w:val="0001339A"/>
    <w:rsid w:val="000204D9"/>
    <w:rsid w:val="00030A53"/>
    <w:rsid w:val="00037232"/>
    <w:rsid w:val="0006425B"/>
    <w:rsid w:val="00066093"/>
    <w:rsid w:val="00076697"/>
    <w:rsid w:val="000919B6"/>
    <w:rsid w:val="000A7C79"/>
    <w:rsid w:val="000C19F0"/>
    <w:rsid w:val="000C2525"/>
    <w:rsid w:val="000C47E1"/>
    <w:rsid w:val="000D0DB7"/>
    <w:rsid w:val="000E6909"/>
    <w:rsid w:val="000F066F"/>
    <w:rsid w:val="001070B1"/>
    <w:rsid w:val="00164EB7"/>
    <w:rsid w:val="001652B8"/>
    <w:rsid w:val="00165904"/>
    <w:rsid w:val="00185D8F"/>
    <w:rsid w:val="001A7039"/>
    <w:rsid w:val="001E3292"/>
    <w:rsid w:val="001E4C24"/>
    <w:rsid w:val="00205624"/>
    <w:rsid w:val="002103F3"/>
    <w:rsid w:val="00214978"/>
    <w:rsid w:val="002419EF"/>
    <w:rsid w:val="0026026B"/>
    <w:rsid w:val="00286D89"/>
    <w:rsid w:val="00297208"/>
    <w:rsid w:val="002A14C6"/>
    <w:rsid w:val="002D5A0F"/>
    <w:rsid w:val="002E0D9F"/>
    <w:rsid w:val="002F0E53"/>
    <w:rsid w:val="00302156"/>
    <w:rsid w:val="00306701"/>
    <w:rsid w:val="003127CE"/>
    <w:rsid w:val="00317088"/>
    <w:rsid w:val="00327589"/>
    <w:rsid w:val="003276FA"/>
    <w:rsid w:val="003605B5"/>
    <w:rsid w:val="003661F3"/>
    <w:rsid w:val="0037290F"/>
    <w:rsid w:val="00375A2D"/>
    <w:rsid w:val="003909CB"/>
    <w:rsid w:val="00397F4E"/>
    <w:rsid w:val="003D1D89"/>
    <w:rsid w:val="003D29CC"/>
    <w:rsid w:val="003F5C58"/>
    <w:rsid w:val="0041237E"/>
    <w:rsid w:val="00443F77"/>
    <w:rsid w:val="00457CCB"/>
    <w:rsid w:val="00463326"/>
    <w:rsid w:val="00477695"/>
    <w:rsid w:val="0049499D"/>
    <w:rsid w:val="004A5565"/>
    <w:rsid w:val="004D4848"/>
    <w:rsid w:val="004D7731"/>
    <w:rsid w:val="005024E2"/>
    <w:rsid w:val="00532018"/>
    <w:rsid w:val="00566BBD"/>
    <w:rsid w:val="0057584A"/>
    <w:rsid w:val="005B5E91"/>
    <w:rsid w:val="005C3DD5"/>
    <w:rsid w:val="005D1F5F"/>
    <w:rsid w:val="005D5BD1"/>
    <w:rsid w:val="006148C5"/>
    <w:rsid w:val="00633AAC"/>
    <w:rsid w:val="0063590C"/>
    <w:rsid w:val="0064525D"/>
    <w:rsid w:val="0067195E"/>
    <w:rsid w:val="00681A33"/>
    <w:rsid w:val="006901A8"/>
    <w:rsid w:val="006927DC"/>
    <w:rsid w:val="006C0026"/>
    <w:rsid w:val="006D2F1E"/>
    <w:rsid w:val="006F0F44"/>
    <w:rsid w:val="00713D1A"/>
    <w:rsid w:val="00724C3F"/>
    <w:rsid w:val="00732C14"/>
    <w:rsid w:val="00736F92"/>
    <w:rsid w:val="00773B74"/>
    <w:rsid w:val="007916FA"/>
    <w:rsid w:val="0079207C"/>
    <w:rsid w:val="007924F1"/>
    <w:rsid w:val="00795DD7"/>
    <w:rsid w:val="007A14D4"/>
    <w:rsid w:val="007A3035"/>
    <w:rsid w:val="007A6A7B"/>
    <w:rsid w:val="007C423F"/>
    <w:rsid w:val="007D00DF"/>
    <w:rsid w:val="007D334F"/>
    <w:rsid w:val="007D6A00"/>
    <w:rsid w:val="00812EC5"/>
    <w:rsid w:val="008200ED"/>
    <w:rsid w:val="00840493"/>
    <w:rsid w:val="008421C5"/>
    <w:rsid w:val="00862079"/>
    <w:rsid w:val="00896B7E"/>
    <w:rsid w:val="008B042B"/>
    <w:rsid w:val="008F6A86"/>
    <w:rsid w:val="009001DF"/>
    <w:rsid w:val="00900CF8"/>
    <w:rsid w:val="00900ECA"/>
    <w:rsid w:val="00925BEB"/>
    <w:rsid w:val="00933D39"/>
    <w:rsid w:val="0093489D"/>
    <w:rsid w:val="00942A3C"/>
    <w:rsid w:val="009441DE"/>
    <w:rsid w:val="00971CAD"/>
    <w:rsid w:val="009740EC"/>
    <w:rsid w:val="00977B36"/>
    <w:rsid w:val="00982BE1"/>
    <w:rsid w:val="009857F7"/>
    <w:rsid w:val="00986FFA"/>
    <w:rsid w:val="009915E3"/>
    <w:rsid w:val="009A36F0"/>
    <w:rsid w:val="009B36CD"/>
    <w:rsid w:val="009D15FB"/>
    <w:rsid w:val="009D28E7"/>
    <w:rsid w:val="009E42AC"/>
    <w:rsid w:val="009F66BB"/>
    <w:rsid w:val="00A11BB3"/>
    <w:rsid w:val="00A22DA9"/>
    <w:rsid w:val="00A2708C"/>
    <w:rsid w:val="00A2775C"/>
    <w:rsid w:val="00A377E8"/>
    <w:rsid w:val="00A563A8"/>
    <w:rsid w:val="00A64011"/>
    <w:rsid w:val="00A93C64"/>
    <w:rsid w:val="00AA6CB6"/>
    <w:rsid w:val="00AB7628"/>
    <w:rsid w:val="00AF4C74"/>
    <w:rsid w:val="00B4001C"/>
    <w:rsid w:val="00B42FE3"/>
    <w:rsid w:val="00B51C36"/>
    <w:rsid w:val="00B5295F"/>
    <w:rsid w:val="00B570A4"/>
    <w:rsid w:val="00B60B10"/>
    <w:rsid w:val="00B722D1"/>
    <w:rsid w:val="00B74170"/>
    <w:rsid w:val="00B75DA8"/>
    <w:rsid w:val="00B90360"/>
    <w:rsid w:val="00BE001C"/>
    <w:rsid w:val="00BE3EB9"/>
    <w:rsid w:val="00C04535"/>
    <w:rsid w:val="00C22E45"/>
    <w:rsid w:val="00C30FA5"/>
    <w:rsid w:val="00C35893"/>
    <w:rsid w:val="00C375E9"/>
    <w:rsid w:val="00C73217"/>
    <w:rsid w:val="00C77B62"/>
    <w:rsid w:val="00C96521"/>
    <w:rsid w:val="00CA188D"/>
    <w:rsid w:val="00CA2C6A"/>
    <w:rsid w:val="00CB2001"/>
    <w:rsid w:val="00CB2845"/>
    <w:rsid w:val="00D0659E"/>
    <w:rsid w:val="00D16A96"/>
    <w:rsid w:val="00D4525F"/>
    <w:rsid w:val="00D5095F"/>
    <w:rsid w:val="00D517FC"/>
    <w:rsid w:val="00D73D9D"/>
    <w:rsid w:val="00DA280B"/>
    <w:rsid w:val="00DA2E2F"/>
    <w:rsid w:val="00DA36B1"/>
    <w:rsid w:val="00DA3E9C"/>
    <w:rsid w:val="00DA6050"/>
    <w:rsid w:val="00DD2BA6"/>
    <w:rsid w:val="00E024BF"/>
    <w:rsid w:val="00E02F72"/>
    <w:rsid w:val="00E04B02"/>
    <w:rsid w:val="00E219DD"/>
    <w:rsid w:val="00E30584"/>
    <w:rsid w:val="00E56C76"/>
    <w:rsid w:val="00E96DA8"/>
    <w:rsid w:val="00E97EF8"/>
    <w:rsid w:val="00EC4F19"/>
    <w:rsid w:val="00ED0906"/>
    <w:rsid w:val="00EE3823"/>
    <w:rsid w:val="00F05E25"/>
    <w:rsid w:val="00F068D7"/>
    <w:rsid w:val="00F27EFA"/>
    <w:rsid w:val="00F36089"/>
    <w:rsid w:val="00F67B27"/>
    <w:rsid w:val="00F92799"/>
    <w:rsid w:val="00FA21C6"/>
    <w:rsid w:val="00FA7441"/>
    <w:rsid w:val="00FB1A48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in.ru/shop/categories/oplata-dpo/dpo-profperepodgotovka-po-spetsialnosti-prakticheskij-psiholo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81</cp:revision>
  <dcterms:created xsi:type="dcterms:W3CDTF">2020-09-09T09:51:00Z</dcterms:created>
  <dcterms:modified xsi:type="dcterms:W3CDTF">2021-04-10T19:13:00Z</dcterms:modified>
</cp:coreProperties>
</file>